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F6504" w14:textId="1035A17A" w:rsidR="00974F2B" w:rsidRPr="00E94171" w:rsidRDefault="00974F2B" w:rsidP="006711A2">
      <w:pPr>
        <w:pStyle w:val="Geenafstand"/>
        <w:spacing w:line="276" w:lineRule="auto"/>
        <w:ind w:left="1701"/>
        <w:rPr>
          <w:rFonts w:ascii="Trebuchet MS" w:hAnsi="Trebuchet MS"/>
          <w:color w:val="FFFFFF"/>
          <w:sz w:val="48"/>
          <w:szCs w:val="48"/>
        </w:rPr>
      </w:pPr>
      <w:r w:rsidRPr="00E94171">
        <w:rPr>
          <w:rFonts w:ascii="Trebuchet MS" w:hAnsi="Trebuchet MS"/>
          <w:noProof/>
          <w:color w:val="FFFFFF"/>
          <w:sz w:val="48"/>
          <w:szCs w:val="48"/>
          <w:lang w:val="nl-NL" w:eastAsia="nl-NL"/>
        </w:rPr>
        <w:drawing>
          <wp:anchor distT="0" distB="0" distL="114300" distR="114300" simplePos="0" relativeHeight="251658240" behindDoc="1" locked="0" layoutInCell="1" allowOverlap="1" wp14:anchorId="1D6F65BE" wp14:editId="1D6F65BF">
            <wp:simplePos x="0" y="0"/>
            <wp:positionH relativeFrom="column">
              <wp:posOffset>-453493</wp:posOffset>
            </wp:positionH>
            <wp:positionV relativeFrom="page">
              <wp:posOffset>0</wp:posOffset>
            </wp:positionV>
            <wp:extent cx="7560945" cy="10687050"/>
            <wp:effectExtent l="19050" t="0" r="1905" b="0"/>
            <wp:wrapNone/>
            <wp:docPr id="7" name="Picture 0" descr="AUDIT MANUAL COVE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UDIT MANUAL COVER no text.jpg"/>
                    <pic:cNvPicPr>
                      <a:picLocks noChangeAspect="1" noChangeArrowheads="1"/>
                    </pic:cNvPicPr>
                  </pic:nvPicPr>
                  <pic:blipFill>
                    <a:blip r:embed="rId11" cstate="print"/>
                    <a:stretch>
                      <a:fillRect/>
                    </a:stretch>
                  </pic:blipFill>
                  <pic:spPr bwMode="auto">
                    <a:xfrm>
                      <a:off x="0" y="0"/>
                      <a:ext cx="7560945" cy="10687050"/>
                    </a:xfrm>
                    <a:prstGeom prst="rect">
                      <a:avLst/>
                    </a:prstGeom>
                    <a:noFill/>
                    <a:ln w="9525">
                      <a:noFill/>
                      <a:miter lim="800000"/>
                      <a:headEnd/>
                      <a:tailEnd/>
                    </a:ln>
                  </pic:spPr>
                </pic:pic>
              </a:graphicData>
            </a:graphic>
          </wp:anchor>
        </w:drawing>
      </w:r>
      <w:r w:rsidR="00803364">
        <w:rPr>
          <w:rFonts w:ascii="Trebuchet MS" w:hAnsi="Trebuchet MS"/>
          <w:noProof/>
          <w:color w:val="FFFFFF"/>
          <w:sz w:val="48"/>
          <w:szCs w:val="48"/>
          <w:lang w:eastAsia="nl-NL"/>
        </w:rPr>
        <w:t>BDO_KIT 2.0</w:t>
      </w:r>
      <w:r w:rsidR="00092996">
        <w:rPr>
          <w:rFonts w:ascii="Trebuchet MS" w:hAnsi="Trebuchet MS"/>
          <w:noProof/>
          <w:color w:val="FFFFFF"/>
          <w:sz w:val="48"/>
          <w:szCs w:val="48"/>
          <w:lang w:eastAsia="nl-NL"/>
        </w:rPr>
        <w:t>.1</w:t>
      </w:r>
      <w:r w:rsidR="00803364">
        <w:rPr>
          <w:rFonts w:ascii="Trebuchet MS" w:hAnsi="Trebuchet MS"/>
          <w:noProof/>
          <w:color w:val="FFFFFF"/>
          <w:sz w:val="48"/>
          <w:szCs w:val="48"/>
          <w:lang w:eastAsia="nl-NL"/>
        </w:rPr>
        <w:t xml:space="preserve"> Release </w:t>
      </w:r>
      <w:r w:rsidR="00B63E93">
        <w:rPr>
          <w:rFonts w:ascii="Trebuchet MS" w:hAnsi="Trebuchet MS"/>
          <w:noProof/>
          <w:color w:val="FFFFFF"/>
          <w:sz w:val="48"/>
          <w:szCs w:val="48"/>
          <w:lang w:eastAsia="nl-NL"/>
        </w:rPr>
        <w:t>instructions</w:t>
      </w:r>
    </w:p>
    <w:p w14:paraId="1D6F6505" w14:textId="77777777" w:rsidR="00974F2B" w:rsidRPr="00E94171" w:rsidRDefault="00974F2B" w:rsidP="006711A2">
      <w:pPr>
        <w:pStyle w:val="BDODocument"/>
        <w:spacing w:before="0" w:after="0" w:line="276" w:lineRule="auto"/>
        <w:ind w:left="1701"/>
        <w:rPr>
          <w:b w:val="0"/>
          <w:color w:val="FFFFFF"/>
          <w:sz w:val="48"/>
          <w:szCs w:val="48"/>
        </w:rPr>
      </w:pPr>
    </w:p>
    <w:p w14:paraId="1D6F6506" w14:textId="77777777" w:rsidR="00974F2B" w:rsidRPr="00E94171" w:rsidRDefault="00974F2B" w:rsidP="006711A2">
      <w:pPr>
        <w:pStyle w:val="BDODocument"/>
        <w:spacing w:before="0" w:after="0" w:line="276" w:lineRule="auto"/>
        <w:ind w:left="1701"/>
        <w:rPr>
          <w:b w:val="0"/>
          <w:sz w:val="20"/>
          <w:szCs w:val="20"/>
        </w:rPr>
      </w:pPr>
    </w:p>
    <w:p w14:paraId="1D6F6507" w14:textId="698F8FD7" w:rsidR="00974F2B" w:rsidRPr="00E94171" w:rsidRDefault="00092996" w:rsidP="006711A2">
      <w:pPr>
        <w:pStyle w:val="BDODocument"/>
        <w:spacing w:before="0" w:after="0" w:line="276" w:lineRule="auto"/>
        <w:ind w:left="1701"/>
        <w:rPr>
          <w:b w:val="0"/>
          <w:color w:val="FFFFFF"/>
          <w:sz w:val="24"/>
        </w:rPr>
        <w:sectPr w:rsidR="00974F2B" w:rsidRPr="00E94171" w:rsidSect="0050759C">
          <w:headerReference w:type="default" r:id="rId12"/>
          <w:footerReference w:type="default" r:id="rId13"/>
          <w:headerReference w:type="first" r:id="rId14"/>
          <w:pgSz w:w="11906" w:h="16838" w:code="9"/>
          <w:pgMar w:top="-3544" w:right="1983" w:bottom="720" w:left="720" w:header="1272" w:footer="709" w:gutter="0"/>
          <w:cols w:space="708"/>
          <w:docGrid w:linePitch="360"/>
        </w:sectPr>
      </w:pPr>
      <w:r>
        <w:rPr>
          <w:b w:val="0"/>
          <w:color w:val="FFFFFF"/>
          <w:sz w:val="24"/>
        </w:rPr>
        <w:t>January</w:t>
      </w:r>
      <w:r w:rsidR="00803364">
        <w:rPr>
          <w:b w:val="0"/>
          <w:color w:val="FFFFFF"/>
          <w:sz w:val="24"/>
        </w:rPr>
        <w:t xml:space="preserve"> </w:t>
      </w:r>
      <w:r>
        <w:rPr>
          <w:b w:val="0"/>
          <w:color w:val="FFFFFF"/>
          <w:sz w:val="24"/>
        </w:rPr>
        <w:t>4</w:t>
      </w:r>
      <w:r w:rsidR="00803364">
        <w:rPr>
          <w:b w:val="0"/>
          <w:color w:val="FFFFFF"/>
          <w:sz w:val="24"/>
        </w:rPr>
        <w:t>,</w:t>
      </w:r>
      <w:r>
        <w:rPr>
          <w:b w:val="0"/>
          <w:color w:val="FFFFFF"/>
          <w:sz w:val="24"/>
        </w:rPr>
        <w:t xml:space="preserve"> 2016</w:t>
      </w:r>
    </w:p>
    <w:p w14:paraId="1D6F6508" w14:textId="77777777" w:rsidR="00333B24" w:rsidRPr="00E94171" w:rsidRDefault="00333B24" w:rsidP="005B1A37"/>
    <w:p w14:paraId="1D6F6509" w14:textId="641F23C8" w:rsidR="00333B24" w:rsidRPr="00E94171" w:rsidRDefault="00333B24" w:rsidP="00A00C33">
      <w:pPr>
        <w:pStyle w:val="Kop1"/>
      </w:pPr>
      <w:bookmarkStart w:id="0" w:name="_Toc437877403"/>
      <w:r w:rsidRPr="00E94171">
        <w:t xml:space="preserve">Project </w:t>
      </w:r>
      <w:r w:rsidR="00AC38CC" w:rsidRPr="00E94171">
        <w:t>team</w:t>
      </w:r>
      <w:bookmarkEnd w:id="0"/>
      <w:r w:rsidR="00AC38CC" w:rsidRPr="00E94171">
        <w:t xml:space="preserve"> </w:t>
      </w:r>
    </w:p>
    <w:tbl>
      <w:tblPr>
        <w:tblStyle w:val="Tabelraster"/>
        <w:tblW w:w="9738"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4248"/>
        <w:gridCol w:w="5490"/>
      </w:tblGrid>
      <w:tr w:rsidR="00A56B0D" w:rsidRPr="00E94171" w14:paraId="1D6F650C" w14:textId="77777777" w:rsidTr="00A825C5">
        <w:trPr>
          <w:trHeight w:val="289"/>
        </w:trPr>
        <w:tc>
          <w:tcPr>
            <w:tcW w:w="4248" w:type="dxa"/>
          </w:tcPr>
          <w:p w14:paraId="1D6F650A" w14:textId="6618A310" w:rsidR="00A56B0D" w:rsidRPr="00E94171" w:rsidRDefault="00B30C85" w:rsidP="006711A2">
            <w:pPr>
              <w:rPr>
                <w:rFonts w:ascii="Trebuchet MS" w:hAnsi="Trebuchet MS"/>
                <w:color w:val="000000"/>
                <w:sz w:val="20"/>
                <w:szCs w:val="20"/>
              </w:rPr>
            </w:pPr>
            <w:r w:rsidRPr="00E94171">
              <w:rPr>
                <w:rFonts w:ascii="Trebuchet MS" w:hAnsi="Trebuchet MS"/>
                <w:color w:val="000000"/>
                <w:sz w:val="20"/>
                <w:szCs w:val="20"/>
              </w:rPr>
              <w:t>Product Owner</w:t>
            </w:r>
          </w:p>
        </w:tc>
        <w:tc>
          <w:tcPr>
            <w:tcW w:w="5490" w:type="dxa"/>
          </w:tcPr>
          <w:p w14:paraId="1D6F650B" w14:textId="7BA879D4" w:rsidR="00E83A2D" w:rsidRPr="00E94171" w:rsidRDefault="0099261B" w:rsidP="006711A2">
            <w:pPr>
              <w:rPr>
                <w:rFonts w:ascii="Trebuchet MS" w:hAnsi="Trebuchet MS"/>
                <w:color w:val="000000"/>
                <w:sz w:val="20"/>
                <w:szCs w:val="20"/>
              </w:rPr>
            </w:pPr>
            <w:r>
              <w:rPr>
                <w:rFonts w:ascii="Trebuchet MS" w:hAnsi="Trebuchet MS"/>
                <w:color w:val="000000"/>
                <w:sz w:val="20"/>
                <w:szCs w:val="20"/>
              </w:rPr>
              <w:t>Kit Booth</w:t>
            </w:r>
          </w:p>
        </w:tc>
      </w:tr>
      <w:tr w:rsidR="0060573B" w:rsidRPr="00E94171" w14:paraId="1D6F650F" w14:textId="77777777" w:rsidTr="00E83A2D">
        <w:trPr>
          <w:trHeight w:val="288"/>
        </w:trPr>
        <w:tc>
          <w:tcPr>
            <w:tcW w:w="4248" w:type="dxa"/>
          </w:tcPr>
          <w:p w14:paraId="1D6F650D" w14:textId="77777777" w:rsidR="0060573B" w:rsidRPr="00E94171" w:rsidRDefault="0060573B" w:rsidP="006711A2">
            <w:pPr>
              <w:rPr>
                <w:rFonts w:ascii="Trebuchet MS" w:hAnsi="Trebuchet MS"/>
                <w:color w:val="000000"/>
                <w:sz w:val="20"/>
                <w:szCs w:val="20"/>
              </w:rPr>
            </w:pPr>
            <w:r w:rsidRPr="00E94171">
              <w:rPr>
                <w:rFonts w:ascii="Trebuchet MS" w:hAnsi="Trebuchet MS"/>
                <w:color w:val="000000"/>
                <w:sz w:val="20"/>
                <w:szCs w:val="20"/>
              </w:rPr>
              <w:t xml:space="preserve">Project </w:t>
            </w:r>
            <w:r w:rsidR="00A121A4">
              <w:rPr>
                <w:rFonts w:ascii="Trebuchet MS" w:hAnsi="Trebuchet MS"/>
                <w:color w:val="000000"/>
                <w:sz w:val="20"/>
                <w:szCs w:val="20"/>
              </w:rPr>
              <w:t>Lead</w:t>
            </w:r>
          </w:p>
        </w:tc>
        <w:tc>
          <w:tcPr>
            <w:tcW w:w="5490" w:type="dxa"/>
          </w:tcPr>
          <w:p w14:paraId="1D6F650E" w14:textId="77777777" w:rsidR="0060573B" w:rsidRPr="000B1A87" w:rsidRDefault="0099261B" w:rsidP="006711A2">
            <w:pPr>
              <w:rPr>
                <w:rFonts w:ascii="Trebuchet MS" w:hAnsi="Trebuchet MS"/>
                <w:color w:val="000000"/>
                <w:sz w:val="20"/>
                <w:szCs w:val="20"/>
              </w:rPr>
            </w:pPr>
            <w:r>
              <w:rPr>
                <w:rFonts w:ascii="Trebuchet MS" w:hAnsi="Trebuchet MS"/>
                <w:color w:val="000000"/>
                <w:sz w:val="20"/>
                <w:szCs w:val="20"/>
              </w:rPr>
              <w:t>Julia Johnson</w:t>
            </w:r>
          </w:p>
        </w:tc>
      </w:tr>
      <w:tr w:rsidR="00A121A4" w:rsidRPr="00E94171" w14:paraId="1D6F6512" w14:textId="77777777" w:rsidTr="008E6AC8">
        <w:trPr>
          <w:trHeight w:val="288"/>
        </w:trPr>
        <w:tc>
          <w:tcPr>
            <w:tcW w:w="4248" w:type="dxa"/>
          </w:tcPr>
          <w:p w14:paraId="1D6F6510" w14:textId="77777777" w:rsidR="00A121A4" w:rsidRPr="00E94171" w:rsidRDefault="00A121A4" w:rsidP="008E6AC8">
            <w:pPr>
              <w:rPr>
                <w:rFonts w:ascii="Trebuchet MS" w:hAnsi="Trebuchet MS"/>
                <w:color w:val="000000"/>
                <w:sz w:val="20"/>
                <w:szCs w:val="20"/>
              </w:rPr>
            </w:pPr>
            <w:r>
              <w:rPr>
                <w:rFonts w:ascii="Trebuchet MS" w:hAnsi="Trebuchet MS"/>
                <w:color w:val="000000"/>
                <w:sz w:val="20"/>
                <w:szCs w:val="20"/>
              </w:rPr>
              <w:t>Project Manager</w:t>
            </w:r>
          </w:p>
        </w:tc>
        <w:tc>
          <w:tcPr>
            <w:tcW w:w="5490" w:type="dxa"/>
          </w:tcPr>
          <w:p w14:paraId="1D6F6511" w14:textId="77777777" w:rsidR="00A121A4" w:rsidRDefault="00A121A4" w:rsidP="006711A2">
            <w:pPr>
              <w:rPr>
                <w:rFonts w:ascii="Trebuchet MS" w:hAnsi="Trebuchet MS"/>
                <w:color w:val="000000"/>
                <w:sz w:val="20"/>
                <w:szCs w:val="20"/>
              </w:rPr>
            </w:pPr>
            <w:r>
              <w:rPr>
                <w:rFonts w:ascii="Trebuchet MS" w:hAnsi="Trebuchet MS"/>
                <w:color w:val="000000"/>
                <w:sz w:val="20"/>
                <w:szCs w:val="20"/>
              </w:rPr>
              <w:t>Ronald van Maaren</w:t>
            </w:r>
          </w:p>
        </w:tc>
      </w:tr>
      <w:tr w:rsidR="0060573B" w:rsidRPr="00E94171" w14:paraId="1D6F6515" w14:textId="77777777" w:rsidTr="008E6AC8">
        <w:trPr>
          <w:trHeight w:val="288"/>
        </w:trPr>
        <w:tc>
          <w:tcPr>
            <w:tcW w:w="4248" w:type="dxa"/>
          </w:tcPr>
          <w:p w14:paraId="1D6F6513" w14:textId="78C51816" w:rsidR="0060573B" w:rsidRPr="00E94171" w:rsidRDefault="00E83A2D" w:rsidP="008E6AC8">
            <w:pPr>
              <w:rPr>
                <w:rFonts w:ascii="Trebuchet MS" w:hAnsi="Trebuchet MS"/>
                <w:color w:val="000000"/>
                <w:sz w:val="20"/>
                <w:szCs w:val="20"/>
              </w:rPr>
            </w:pPr>
            <w:r>
              <w:rPr>
                <w:rFonts w:ascii="Trebuchet MS" w:hAnsi="Trebuchet MS"/>
                <w:color w:val="000000"/>
                <w:sz w:val="20"/>
                <w:szCs w:val="20"/>
              </w:rPr>
              <w:t>Test M</w:t>
            </w:r>
            <w:r w:rsidR="0099261B">
              <w:rPr>
                <w:rFonts w:ascii="Trebuchet MS" w:hAnsi="Trebuchet MS"/>
                <w:color w:val="000000"/>
                <w:sz w:val="20"/>
                <w:szCs w:val="20"/>
              </w:rPr>
              <w:t>anager</w:t>
            </w:r>
          </w:p>
        </w:tc>
        <w:tc>
          <w:tcPr>
            <w:tcW w:w="5490" w:type="dxa"/>
          </w:tcPr>
          <w:p w14:paraId="1D6F6514" w14:textId="77777777" w:rsidR="00B666BE" w:rsidRPr="00B666BE" w:rsidRDefault="00833E9B" w:rsidP="006711A2">
            <w:pPr>
              <w:rPr>
                <w:rFonts w:ascii="Trebuchet MS" w:hAnsi="Trebuchet MS"/>
                <w:color w:val="000000"/>
                <w:sz w:val="20"/>
                <w:szCs w:val="20"/>
              </w:rPr>
            </w:pPr>
            <w:r>
              <w:rPr>
                <w:rFonts w:ascii="Trebuchet MS" w:hAnsi="Trebuchet MS"/>
                <w:color w:val="000000"/>
                <w:sz w:val="20"/>
                <w:szCs w:val="20"/>
              </w:rPr>
              <w:t>Chris Tindal</w:t>
            </w:r>
          </w:p>
        </w:tc>
      </w:tr>
    </w:tbl>
    <w:p w14:paraId="1D6F6519" w14:textId="77777777" w:rsidR="0000381A" w:rsidRPr="00E94171" w:rsidRDefault="0000381A" w:rsidP="006711A2">
      <w:pPr>
        <w:spacing w:after="0"/>
        <w:rPr>
          <w:rFonts w:ascii="Trebuchet MS" w:hAnsi="Trebuchet MS"/>
        </w:rPr>
      </w:pPr>
    </w:p>
    <w:p w14:paraId="1D6F651A" w14:textId="77777777" w:rsidR="00F44B80" w:rsidRPr="00E94171" w:rsidRDefault="00F44B80" w:rsidP="006711A2">
      <w:pPr>
        <w:spacing w:after="0"/>
        <w:rPr>
          <w:rFonts w:ascii="Trebuchet MS" w:hAnsi="Trebuchet MS"/>
          <w:lang w:val="en-GB" w:bidi="en-US"/>
        </w:rPr>
      </w:pPr>
    </w:p>
    <w:p w14:paraId="1D6F651B" w14:textId="0CF829BB" w:rsidR="00B33AE1" w:rsidRPr="00E94171" w:rsidRDefault="00B33AE1" w:rsidP="00A00C33">
      <w:pPr>
        <w:pStyle w:val="Kop1"/>
      </w:pPr>
      <w:bookmarkStart w:id="1" w:name="_Toc437877404"/>
      <w:r w:rsidRPr="00E94171">
        <w:t>Approval</w:t>
      </w:r>
      <w:r w:rsidR="00E83A2D">
        <w:t>s</w:t>
      </w:r>
      <w:bookmarkEnd w:id="1"/>
    </w:p>
    <w:tbl>
      <w:tblPr>
        <w:tblStyle w:val="Tabelraster"/>
        <w:tblW w:w="9738"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4248"/>
        <w:gridCol w:w="5490"/>
      </w:tblGrid>
      <w:tr w:rsidR="0060573B" w:rsidRPr="0060573B" w14:paraId="1D6F651E" w14:textId="77777777" w:rsidTr="008E6AC8">
        <w:trPr>
          <w:trHeight w:val="288"/>
        </w:trPr>
        <w:tc>
          <w:tcPr>
            <w:tcW w:w="4248" w:type="dxa"/>
          </w:tcPr>
          <w:p w14:paraId="1D6F651C" w14:textId="3B9B8F98" w:rsidR="0060573B" w:rsidRPr="00E94171" w:rsidRDefault="00D63665" w:rsidP="008E6AC8">
            <w:pPr>
              <w:rPr>
                <w:rFonts w:ascii="Trebuchet MS" w:hAnsi="Trebuchet MS"/>
                <w:color w:val="000000"/>
                <w:sz w:val="20"/>
                <w:szCs w:val="20"/>
              </w:rPr>
            </w:pPr>
            <w:r>
              <w:rPr>
                <w:rFonts w:ascii="Trebuchet MS" w:hAnsi="Trebuchet MS"/>
                <w:color w:val="000000"/>
                <w:sz w:val="20"/>
                <w:szCs w:val="20"/>
              </w:rPr>
              <w:t>Head of IT</w:t>
            </w:r>
          </w:p>
        </w:tc>
        <w:tc>
          <w:tcPr>
            <w:tcW w:w="5490" w:type="dxa"/>
          </w:tcPr>
          <w:p w14:paraId="1D6F651D" w14:textId="77777777" w:rsidR="0060573B" w:rsidRDefault="000D03AF" w:rsidP="006711A2">
            <w:r>
              <w:rPr>
                <w:rFonts w:ascii="Trebuchet MS" w:hAnsi="Trebuchet MS"/>
                <w:color w:val="000000"/>
                <w:sz w:val="20"/>
                <w:szCs w:val="20"/>
              </w:rPr>
              <w:t>Belinda</w:t>
            </w:r>
            <w:r w:rsidR="00C74442">
              <w:rPr>
                <w:rFonts w:ascii="Trebuchet MS" w:hAnsi="Trebuchet MS"/>
                <w:color w:val="000000"/>
                <w:sz w:val="20"/>
                <w:szCs w:val="20"/>
              </w:rPr>
              <w:t xml:space="preserve"> Thompson</w:t>
            </w:r>
          </w:p>
        </w:tc>
      </w:tr>
      <w:tr w:rsidR="00174753" w:rsidRPr="00E94171" w14:paraId="1D6F6521" w14:textId="77777777" w:rsidTr="008E6AC8">
        <w:trPr>
          <w:trHeight w:val="288"/>
        </w:trPr>
        <w:tc>
          <w:tcPr>
            <w:tcW w:w="4248" w:type="dxa"/>
          </w:tcPr>
          <w:p w14:paraId="1D6F651F" w14:textId="59E09448" w:rsidR="00174753" w:rsidRPr="00BC0DD1" w:rsidRDefault="00D63665" w:rsidP="008E6AC8">
            <w:pPr>
              <w:rPr>
                <w:rFonts w:ascii="Trebuchet MS" w:hAnsi="Trebuchet MS"/>
                <w:color w:val="000000"/>
                <w:sz w:val="20"/>
                <w:szCs w:val="20"/>
              </w:rPr>
            </w:pPr>
            <w:r>
              <w:rPr>
                <w:rFonts w:ascii="Trebuchet MS" w:hAnsi="Trebuchet MS"/>
                <w:color w:val="000000"/>
                <w:sz w:val="20"/>
                <w:szCs w:val="20"/>
              </w:rPr>
              <w:t>Head of Development</w:t>
            </w:r>
          </w:p>
        </w:tc>
        <w:tc>
          <w:tcPr>
            <w:tcW w:w="5490" w:type="dxa"/>
          </w:tcPr>
          <w:p w14:paraId="1D6F6520" w14:textId="77777777" w:rsidR="00174753" w:rsidRPr="00E94171" w:rsidRDefault="00BC0DD1" w:rsidP="008E6AC8">
            <w:pPr>
              <w:rPr>
                <w:rFonts w:ascii="Trebuchet MS" w:hAnsi="Trebuchet MS"/>
                <w:color w:val="000000"/>
                <w:sz w:val="20"/>
                <w:szCs w:val="20"/>
              </w:rPr>
            </w:pPr>
            <w:r>
              <w:rPr>
                <w:rFonts w:ascii="Trebuchet MS" w:hAnsi="Trebuchet MS"/>
                <w:color w:val="000000"/>
                <w:sz w:val="20"/>
                <w:szCs w:val="20"/>
              </w:rPr>
              <w:t>Alexander Ketelaar</w:t>
            </w:r>
          </w:p>
        </w:tc>
      </w:tr>
      <w:tr w:rsidR="00333B24" w:rsidRPr="00E94171" w14:paraId="1D6F6524" w14:textId="77777777" w:rsidTr="0050759C">
        <w:trPr>
          <w:trHeight w:val="288"/>
        </w:trPr>
        <w:tc>
          <w:tcPr>
            <w:tcW w:w="4248" w:type="dxa"/>
            <w:vAlign w:val="bottom"/>
          </w:tcPr>
          <w:p w14:paraId="1D6F6522" w14:textId="77777777" w:rsidR="00333B24" w:rsidRPr="00E94171" w:rsidRDefault="00333B24" w:rsidP="006711A2">
            <w:pPr>
              <w:rPr>
                <w:rFonts w:ascii="Trebuchet MS" w:hAnsi="Trebuchet MS"/>
                <w:b/>
                <w:color w:val="000000"/>
                <w:sz w:val="20"/>
                <w:szCs w:val="20"/>
              </w:rPr>
            </w:pPr>
          </w:p>
        </w:tc>
        <w:tc>
          <w:tcPr>
            <w:tcW w:w="5490" w:type="dxa"/>
            <w:vAlign w:val="bottom"/>
          </w:tcPr>
          <w:p w14:paraId="1D6F6523" w14:textId="77777777" w:rsidR="00333B24" w:rsidRPr="00E94171" w:rsidRDefault="00333B24" w:rsidP="006711A2">
            <w:pPr>
              <w:rPr>
                <w:rFonts w:ascii="Trebuchet MS" w:hAnsi="Trebuchet MS"/>
                <w:color w:val="000000"/>
                <w:sz w:val="20"/>
                <w:szCs w:val="20"/>
              </w:rPr>
            </w:pPr>
          </w:p>
        </w:tc>
      </w:tr>
      <w:tr w:rsidR="0060573B" w:rsidRPr="00E94171" w14:paraId="1D6F6527" w14:textId="77777777" w:rsidTr="0050759C">
        <w:trPr>
          <w:trHeight w:val="288"/>
        </w:trPr>
        <w:tc>
          <w:tcPr>
            <w:tcW w:w="4248" w:type="dxa"/>
            <w:vAlign w:val="bottom"/>
          </w:tcPr>
          <w:p w14:paraId="1D6F6525" w14:textId="77777777" w:rsidR="0060573B" w:rsidRPr="00E94171" w:rsidRDefault="0060573B" w:rsidP="006711A2">
            <w:pPr>
              <w:rPr>
                <w:rFonts w:ascii="Trebuchet MS" w:hAnsi="Trebuchet MS"/>
                <w:color w:val="000000"/>
                <w:sz w:val="20"/>
                <w:szCs w:val="20"/>
              </w:rPr>
            </w:pPr>
          </w:p>
        </w:tc>
        <w:tc>
          <w:tcPr>
            <w:tcW w:w="5490" w:type="dxa"/>
          </w:tcPr>
          <w:p w14:paraId="1D6F6526" w14:textId="77777777" w:rsidR="0060573B" w:rsidRDefault="0060573B" w:rsidP="006711A2"/>
        </w:tc>
      </w:tr>
      <w:tr w:rsidR="0060573B" w:rsidRPr="00E94171" w14:paraId="1D6F652A" w14:textId="77777777" w:rsidTr="0050759C">
        <w:trPr>
          <w:trHeight w:val="288"/>
        </w:trPr>
        <w:tc>
          <w:tcPr>
            <w:tcW w:w="4248" w:type="dxa"/>
            <w:vAlign w:val="bottom"/>
          </w:tcPr>
          <w:p w14:paraId="1D6F6528" w14:textId="77777777" w:rsidR="0060573B" w:rsidRPr="00E94171" w:rsidRDefault="0060573B" w:rsidP="006711A2">
            <w:pPr>
              <w:rPr>
                <w:rFonts w:ascii="Trebuchet MS" w:hAnsi="Trebuchet MS"/>
                <w:color w:val="000000"/>
                <w:sz w:val="20"/>
                <w:szCs w:val="20"/>
              </w:rPr>
            </w:pPr>
          </w:p>
        </w:tc>
        <w:tc>
          <w:tcPr>
            <w:tcW w:w="5490" w:type="dxa"/>
          </w:tcPr>
          <w:p w14:paraId="1D6F6529" w14:textId="77777777" w:rsidR="0060573B" w:rsidRDefault="0060573B" w:rsidP="006711A2"/>
        </w:tc>
      </w:tr>
    </w:tbl>
    <w:p w14:paraId="1D6F652B" w14:textId="77777777" w:rsidR="00E45D1E" w:rsidRPr="00E94171" w:rsidRDefault="00E45D1E" w:rsidP="006711A2">
      <w:pPr>
        <w:spacing w:after="0"/>
        <w:rPr>
          <w:rFonts w:ascii="Trebuchet MS" w:hAnsi="Trebuchet MS"/>
          <w:lang w:val="en-GB"/>
        </w:rPr>
      </w:pPr>
    </w:p>
    <w:p w14:paraId="1D6F652C" w14:textId="77777777" w:rsidR="00A17A6D" w:rsidRPr="00E94171" w:rsidRDefault="00A17A6D" w:rsidP="006711A2">
      <w:pPr>
        <w:spacing w:after="0"/>
        <w:rPr>
          <w:rFonts w:ascii="Trebuchet MS" w:hAnsi="Trebuchet MS"/>
          <w:lang w:val="en-GB" w:bidi="en-US"/>
        </w:rPr>
      </w:pPr>
      <w:bookmarkStart w:id="2" w:name="_Toc351639562"/>
      <w:bookmarkStart w:id="3" w:name="_Toc351645840"/>
    </w:p>
    <w:p w14:paraId="1D6F652D" w14:textId="033B3423" w:rsidR="00A17A6D" w:rsidRPr="00E94171" w:rsidRDefault="00A17A6D" w:rsidP="00A00C33">
      <w:pPr>
        <w:pStyle w:val="Kop1"/>
      </w:pPr>
      <w:bookmarkStart w:id="4" w:name="_Toc437877405"/>
      <w:r w:rsidRPr="00E94171">
        <w:t xml:space="preserve">Version </w:t>
      </w:r>
      <w:r w:rsidR="00E83A2D">
        <w:t>h</w:t>
      </w:r>
      <w:r w:rsidRPr="00E94171">
        <w:t>istory</w:t>
      </w:r>
      <w:bookmarkEnd w:id="4"/>
    </w:p>
    <w:tbl>
      <w:tblPr>
        <w:tblStyle w:val="Tabelraster"/>
        <w:tblW w:w="9738"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4248"/>
        <w:gridCol w:w="5490"/>
      </w:tblGrid>
      <w:tr w:rsidR="00A17A6D" w:rsidRPr="00E94171" w14:paraId="1D6F6530" w14:textId="77777777" w:rsidTr="008E6AC8">
        <w:trPr>
          <w:trHeight w:val="288"/>
        </w:trPr>
        <w:tc>
          <w:tcPr>
            <w:tcW w:w="4248" w:type="dxa"/>
          </w:tcPr>
          <w:p w14:paraId="1D6F652E" w14:textId="33189CF3" w:rsidR="00A17A6D" w:rsidRPr="00E94171" w:rsidRDefault="00803364" w:rsidP="00803364">
            <w:pPr>
              <w:rPr>
                <w:rFonts w:ascii="Trebuchet MS" w:hAnsi="Trebuchet MS"/>
                <w:color w:val="000000"/>
                <w:sz w:val="20"/>
                <w:szCs w:val="20"/>
              </w:rPr>
            </w:pPr>
            <w:r>
              <w:rPr>
                <w:rFonts w:ascii="Trebuchet MS" w:hAnsi="Trebuchet MS"/>
                <w:color w:val="000000"/>
                <w:sz w:val="20"/>
                <w:szCs w:val="20"/>
              </w:rPr>
              <w:t>V1</w:t>
            </w:r>
            <w:r w:rsidR="00A17A6D" w:rsidRPr="00E94171">
              <w:rPr>
                <w:rFonts w:ascii="Trebuchet MS" w:hAnsi="Trebuchet MS"/>
                <w:color w:val="000000"/>
                <w:sz w:val="20"/>
                <w:szCs w:val="20"/>
              </w:rPr>
              <w:t>.</w:t>
            </w:r>
            <w:r>
              <w:rPr>
                <w:rFonts w:ascii="Trebuchet MS" w:hAnsi="Trebuchet MS"/>
                <w:color w:val="000000"/>
                <w:sz w:val="20"/>
                <w:szCs w:val="20"/>
              </w:rPr>
              <w:t>0</w:t>
            </w:r>
            <w:r w:rsidR="00E83A2D">
              <w:rPr>
                <w:rFonts w:ascii="Trebuchet MS" w:hAnsi="Trebuchet MS"/>
                <w:color w:val="000000"/>
                <w:sz w:val="20"/>
                <w:szCs w:val="20"/>
              </w:rPr>
              <w:t xml:space="preserve"> - Initial draft</w:t>
            </w:r>
          </w:p>
        </w:tc>
        <w:tc>
          <w:tcPr>
            <w:tcW w:w="5490" w:type="dxa"/>
          </w:tcPr>
          <w:p w14:paraId="1D6F652F" w14:textId="3D182A4A" w:rsidR="00A17A6D" w:rsidRPr="00E94171" w:rsidRDefault="00092996" w:rsidP="008E6AC8">
            <w:pPr>
              <w:rPr>
                <w:rFonts w:ascii="Trebuchet MS" w:hAnsi="Trebuchet MS"/>
                <w:color w:val="000000"/>
                <w:sz w:val="20"/>
                <w:szCs w:val="20"/>
              </w:rPr>
            </w:pPr>
            <w:r>
              <w:rPr>
                <w:rFonts w:ascii="Trebuchet MS" w:hAnsi="Trebuchet MS"/>
                <w:color w:val="000000"/>
                <w:sz w:val="20"/>
                <w:szCs w:val="20"/>
              </w:rPr>
              <w:t>Maarten van den Hooven</w:t>
            </w:r>
          </w:p>
        </w:tc>
      </w:tr>
      <w:tr w:rsidR="00A17A6D" w:rsidRPr="00E94171" w14:paraId="1D6F6533" w14:textId="77777777" w:rsidTr="007974BD">
        <w:trPr>
          <w:trHeight w:val="288"/>
        </w:trPr>
        <w:tc>
          <w:tcPr>
            <w:tcW w:w="4248" w:type="dxa"/>
            <w:vAlign w:val="bottom"/>
          </w:tcPr>
          <w:p w14:paraId="1D6F6531" w14:textId="20478A4A" w:rsidR="00A17A6D" w:rsidRPr="00E94171" w:rsidRDefault="00A17A6D" w:rsidP="006711A2">
            <w:pPr>
              <w:rPr>
                <w:rFonts w:ascii="Trebuchet MS" w:hAnsi="Trebuchet MS"/>
                <w:color w:val="000000"/>
                <w:sz w:val="20"/>
                <w:szCs w:val="20"/>
              </w:rPr>
            </w:pPr>
          </w:p>
        </w:tc>
        <w:tc>
          <w:tcPr>
            <w:tcW w:w="5490" w:type="dxa"/>
            <w:vAlign w:val="bottom"/>
          </w:tcPr>
          <w:p w14:paraId="1D6F6532" w14:textId="150C9F4A" w:rsidR="00A17A6D" w:rsidRPr="00E94171" w:rsidRDefault="00A17A6D" w:rsidP="006711A2">
            <w:pPr>
              <w:rPr>
                <w:rFonts w:ascii="Trebuchet MS" w:hAnsi="Trebuchet MS"/>
                <w:color w:val="000000"/>
                <w:sz w:val="20"/>
                <w:szCs w:val="20"/>
              </w:rPr>
            </w:pPr>
          </w:p>
        </w:tc>
      </w:tr>
      <w:tr w:rsidR="000D03AF" w:rsidRPr="00E94171" w14:paraId="1D6F6536" w14:textId="77777777" w:rsidTr="00233C82">
        <w:trPr>
          <w:trHeight w:val="320"/>
        </w:trPr>
        <w:tc>
          <w:tcPr>
            <w:tcW w:w="4248" w:type="dxa"/>
            <w:vAlign w:val="bottom"/>
          </w:tcPr>
          <w:p w14:paraId="1D6F6534" w14:textId="77777777" w:rsidR="000D03AF" w:rsidRPr="00E94171" w:rsidRDefault="000D03AF" w:rsidP="006711A2">
            <w:pPr>
              <w:rPr>
                <w:rFonts w:ascii="Trebuchet MS" w:hAnsi="Trebuchet MS"/>
                <w:color w:val="000000"/>
                <w:sz w:val="20"/>
                <w:szCs w:val="20"/>
              </w:rPr>
            </w:pPr>
          </w:p>
        </w:tc>
        <w:tc>
          <w:tcPr>
            <w:tcW w:w="5490" w:type="dxa"/>
            <w:vAlign w:val="bottom"/>
          </w:tcPr>
          <w:p w14:paraId="1D6F6535" w14:textId="77777777" w:rsidR="000D03AF" w:rsidRPr="00E94171" w:rsidRDefault="000D03AF" w:rsidP="006711A2">
            <w:pPr>
              <w:rPr>
                <w:rFonts w:ascii="Trebuchet MS" w:hAnsi="Trebuchet MS"/>
                <w:color w:val="000000"/>
                <w:sz w:val="20"/>
                <w:szCs w:val="20"/>
              </w:rPr>
            </w:pPr>
          </w:p>
        </w:tc>
      </w:tr>
      <w:tr w:rsidR="000D03AF" w:rsidRPr="00E94171" w14:paraId="1D6F6539" w14:textId="77777777" w:rsidTr="007974BD">
        <w:trPr>
          <w:trHeight w:val="288"/>
        </w:trPr>
        <w:tc>
          <w:tcPr>
            <w:tcW w:w="4248" w:type="dxa"/>
            <w:vAlign w:val="bottom"/>
          </w:tcPr>
          <w:p w14:paraId="1D6F6537" w14:textId="77777777" w:rsidR="000D03AF" w:rsidRPr="00E94171" w:rsidRDefault="000D03AF" w:rsidP="006711A2">
            <w:pPr>
              <w:rPr>
                <w:rFonts w:ascii="Trebuchet MS" w:hAnsi="Trebuchet MS"/>
                <w:color w:val="000000"/>
                <w:sz w:val="20"/>
                <w:szCs w:val="20"/>
              </w:rPr>
            </w:pPr>
          </w:p>
        </w:tc>
        <w:tc>
          <w:tcPr>
            <w:tcW w:w="5490" w:type="dxa"/>
            <w:vAlign w:val="bottom"/>
          </w:tcPr>
          <w:p w14:paraId="1D6F6538" w14:textId="77777777" w:rsidR="000D03AF" w:rsidRPr="00E94171" w:rsidRDefault="000D03AF" w:rsidP="006711A2">
            <w:pPr>
              <w:rPr>
                <w:rFonts w:ascii="Trebuchet MS" w:hAnsi="Trebuchet MS"/>
                <w:color w:val="000000"/>
                <w:sz w:val="20"/>
                <w:szCs w:val="20"/>
              </w:rPr>
            </w:pPr>
          </w:p>
        </w:tc>
      </w:tr>
      <w:tr w:rsidR="000D03AF" w:rsidRPr="00E94171" w14:paraId="1D6F653C" w14:textId="77777777" w:rsidTr="007974BD">
        <w:trPr>
          <w:trHeight w:val="288"/>
        </w:trPr>
        <w:tc>
          <w:tcPr>
            <w:tcW w:w="4248" w:type="dxa"/>
            <w:vAlign w:val="bottom"/>
          </w:tcPr>
          <w:p w14:paraId="1D6F653A" w14:textId="77777777" w:rsidR="000D03AF" w:rsidRPr="00E94171" w:rsidRDefault="000D03AF" w:rsidP="006711A2">
            <w:pPr>
              <w:rPr>
                <w:rFonts w:ascii="Trebuchet MS" w:hAnsi="Trebuchet MS"/>
                <w:color w:val="000000"/>
                <w:sz w:val="20"/>
                <w:szCs w:val="20"/>
              </w:rPr>
            </w:pPr>
          </w:p>
        </w:tc>
        <w:tc>
          <w:tcPr>
            <w:tcW w:w="5490" w:type="dxa"/>
            <w:vAlign w:val="bottom"/>
          </w:tcPr>
          <w:p w14:paraId="1D6F653B" w14:textId="77777777" w:rsidR="000D03AF" w:rsidRPr="00E94171" w:rsidRDefault="000D03AF" w:rsidP="006711A2">
            <w:pPr>
              <w:rPr>
                <w:rFonts w:ascii="Trebuchet MS" w:hAnsi="Trebuchet MS"/>
                <w:color w:val="000000"/>
                <w:sz w:val="20"/>
                <w:szCs w:val="20"/>
              </w:rPr>
            </w:pPr>
          </w:p>
        </w:tc>
      </w:tr>
    </w:tbl>
    <w:p w14:paraId="1D6F653D" w14:textId="77777777" w:rsidR="00A17A6D" w:rsidRPr="00E94171" w:rsidRDefault="00A17A6D" w:rsidP="006711A2">
      <w:pPr>
        <w:spacing w:after="0"/>
        <w:rPr>
          <w:rFonts w:ascii="Trebuchet MS" w:hAnsi="Trebuchet MS"/>
          <w:lang w:val="en-GB" w:bidi="en-US"/>
        </w:rPr>
      </w:pPr>
    </w:p>
    <w:p w14:paraId="1D6F653E" w14:textId="77777777" w:rsidR="00AD0A04" w:rsidRPr="00E94171" w:rsidRDefault="00AD0A04" w:rsidP="006711A2">
      <w:pPr>
        <w:spacing w:after="0"/>
        <w:rPr>
          <w:rFonts w:ascii="Trebuchet MS" w:eastAsia="Calibri" w:hAnsi="Trebuchet MS" w:cs="Times New Roman"/>
          <w:b/>
          <w:color w:val="98002E"/>
          <w:sz w:val="24"/>
          <w:szCs w:val="24"/>
          <w:lang w:val="en-GB" w:bidi="en-US"/>
        </w:rPr>
      </w:pPr>
      <w:r w:rsidRPr="00E94171">
        <w:rPr>
          <w:rFonts w:ascii="Trebuchet MS" w:hAnsi="Trebuchet MS"/>
          <w:color w:val="98002E"/>
          <w:sz w:val="24"/>
          <w:szCs w:val="24"/>
        </w:rPr>
        <w:br w:type="page"/>
      </w:r>
    </w:p>
    <w:p w14:paraId="4AEA0CCB" w14:textId="77777777" w:rsidR="00DE482C" w:rsidRDefault="00DE482C">
      <w:pPr>
        <w:rPr>
          <w:rFonts w:ascii="Trebuchet MS" w:eastAsia="Calibri" w:hAnsi="Trebuchet MS" w:cs="Times New Roman"/>
          <w:b/>
          <w:color w:val="98002E"/>
          <w:sz w:val="24"/>
          <w:szCs w:val="24"/>
          <w:lang w:val="en-GB" w:bidi="en-US"/>
        </w:rPr>
      </w:pPr>
    </w:p>
    <w:p w14:paraId="786E4D11" w14:textId="77777777" w:rsidR="00D7530A" w:rsidRDefault="00D7530A">
      <w:pPr>
        <w:rPr>
          <w:rFonts w:ascii="Trebuchet MS" w:eastAsia="Calibri" w:hAnsi="Trebuchet MS" w:cs="Times New Roman"/>
          <w:b/>
          <w:color w:val="98002E"/>
          <w:sz w:val="24"/>
          <w:szCs w:val="24"/>
          <w:lang w:val="en-GB" w:bidi="en-US"/>
        </w:rPr>
      </w:pPr>
    </w:p>
    <w:sdt>
      <w:sdtPr>
        <w:rPr>
          <w:rFonts w:asciiTheme="minorHAnsi" w:eastAsiaTheme="minorHAnsi" w:hAnsiTheme="minorHAnsi" w:cstheme="minorBidi"/>
          <w:b w:val="0"/>
          <w:bCs w:val="0"/>
          <w:color w:val="auto"/>
          <w:sz w:val="22"/>
          <w:szCs w:val="22"/>
          <w:lang w:eastAsia="en-US"/>
        </w:rPr>
        <w:id w:val="1920058864"/>
        <w:docPartObj>
          <w:docPartGallery w:val="Table of Contents"/>
          <w:docPartUnique/>
        </w:docPartObj>
      </w:sdtPr>
      <w:sdtEndPr>
        <w:rPr>
          <w:noProof/>
        </w:rPr>
      </w:sdtEndPr>
      <w:sdtContent>
        <w:p w14:paraId="0FF999F2" w14:textId="49255BA2" w:rsidR="00DE482C" w:rsidRPr="00DE482C" w:rsidRDefault="00DE482C" w:rsidP="00A00C33">
          <w:pPr>
            <w:pStyle w:val="Kopvaninhoudsopgave"/>
            <w:rPr>
              <w:rFonts w:eastAsia="Calibri"/>
              <w:lang w:val="en-GB" w:bidi="en-US"/>
            </w:rPr>
          </w:pPr>
          <w:r w:rsidRPr="00DE482C">
            <w:rPr>
              <w:rFonts w:eastAsia="Calibri"/>
              <w:lang w:val="en-GB" w:bidi="en-US"/>
            </w:rPr>
            <w:t>Table of Contents</w:t>
          </w:r>
        </w:p>
        <w:p w14:paraId="72E181CE" w14:textId="5C2F191B" w:rsidR="006B4D71" w:rsidRDefault="00DE482C">
          <w:pPr>
            <w:pStyle w:val="Inhopg1"/>
            <w:tabs>
              <w:tab w:val="right" w:leader="dot" w:pos="9350"/>
            </w:tabs>
            <w:rPr>
              <w:rFonts w:eastAsiaTheme="minorEastAsia"/>
              <w:noProof/>
              <w:lang w:val="nl-NL" w:eastAsia="nl-NL"/>
            </w:rPr>
          </w:pPr>
          <w:r>
            <w:fldChar w:fldCharType="begin"/>
          </w:r>
          <w:r>
            <w:instrText xml:space="preserve"> TOC \o "1-3" \h \z \u </w:instrText>
          </w:r>
          <w:r>
            <w:fldChar w:fldCharType="separate"/>
          </w:r>
          <w:hyperlink w:anchor="_Toc437877403" w:history="1">
            <w:r w:rsidR="006B4D71" w:rsidRPr="00D12080">
              <w:rPr>
                <w:rStyle w:val="Hyperlink"/>
                <w:noProof/>
                <w:lang w:bidi="en-US"/>
              </w:rPr>
              <w:t>Project team</w:t>
            </w:r>
            <w:r w:rsidR="006B4D71">
              <w:rPr>
                <w:noProof/>
                <w:webHidden/>
              </w:rPr>
              <w:tab/>
            </w:r>
            <w:r w:rsidR="006B4D71">
              <w:rPr>
                <w:noProof/>
                <w:webHidden/>
              </w:rPr>
              <w:fldChar w:fldCharType="begin"/>
            </w:r>
            <w:r w:rsidR="006B4D71">
              <w:rPr>
                <w:noProof/>
                <w:webHidden/>
              </w:rPr>
              <w:instrText xml:space="preserve"> PAGEREF _Toc437877403 \h </w:instrText>
            </w:r>
            <w:r w:rsidR="006B4D71">
              <w:rPr>
                <w:noProof/>
                <w:webHidden/>
              </w:rPr>
            </w:r>
            <w:r w:rsidR="006B4D71">
              <w:rPr>
                <w:noProof/>
                <w:webHidden/>
              </w:rPr>
              <w:fldChar w:fldCharType="separate"/>
            </w:r>
            <w:r w:rsidR="006B4D71">
              <w:rPr>
                <w:noProof/>
                <w:webHidden/>
              </w:rPr>
              <w:t>2</w:t>
            </w:r>
            <w:r w:rsidR="006B4D71">
              <w:rPr>
                <w:noProof/>
                <w:webHidden/>
              </w:rPr>
              <w:fldChar w:fldCharType="end"/>
            </w:r>
          </w:hyperlink>
        </w:p>
        <w:p w14:paraId="503DA21D" w14:textId="6596B5FC" w:rsidR="006B4D71" w:rsidRDefault="00C35375">
          <w:pPr>
            <w:pStyle w:val="Inhopg1"/>
            <w:tabs>
              <w:tab w:val="right" w:leader="dot" w:pos="9350"/>
            </w:tabs>
            <w:rPr>
              <w:rFonts w:eastAsiaTheme="minorEastAsia"/>
              <w:noProof/>
              <w:lang w:val="nl-NL" w:eastAsia="nl-NL"/>
            </w:rPr>
          </w:pPr>
          <w:hyperlink w:anchor="_Toc437877404" w:history="1">
            <w:r w:rsidR="006B4D71" w:rsidRPr="00D12080">
              <w:rPr>
                <w:rStyle w:val="Hyperlink"/>
                <w:noProof/>
                <w:lang w:bidi="en-US"/>
              </w:rPr>
              <w:t>Approvals</w:t>
            </w:r>
            <w:r w:rsidR="006B4D71">
              <w:rPr>
                <w:noProof/>
                <w:webHidden/>
              </w:rPr>
              <w:tab/>
            </w:r>
            <w:r w:rsidR="006B4D71">
              <w:rPr>
                <w:noProof/>
                <w:webHidden/>
              </w:rPr>
              <w:fldChar w:fldCharType="begin"/>
            </w:r>
            <w:r w:rsidR="006B4D71">
              <w:rPr>
                <w:noProof/>
                <w:webHidden/>
              </w:rPr>
              <w:instrText xml:space="preserve"> PAGEREF _Toc437877404 \h </w:instrText>
            </w:r>
            <w:r w:rsidR="006B4D71">
              <w:rPr>
                <w:noProof/>
                <w:webHidden/>
              </w:rPr>
            </w:r>
            <w:r w:rsidR="006B4D71">
              <w:rPr>
                <w:noProof/>
                <w:webHidden/>
              </w:rPr>
              <w:fldChar w:fldCharType="separate"/>
            </w:r>
            <w:r w:rsidR="006B4D71">
              <w:rPr>
                <w:noProof/>
                <w:webHidden/>
              </w:rPr>
              <w:t>2</w:t>
            </w:r>
            <w:r w:rsidR="006B4D71">
              <w:rPr>
                <w:noProof/>
                <w:webHidden/>
              </w:rPr>
              <w:fldChar w:fldCharType="end"/>
            </w:r>
          </w:hyperlink>
        </w:p>
        <w:p w14:paraId="67810A20" w14:textId="30A022D0" w:rsidR="006B4D71" w:rsidRDefault="00C35375">
          <w:pPr>
            <w:pStyle w:val="Inhopg1"/>
            <w:tabs>
              <w:tab w:val="right" w:leader="dot" w:pos="9350"/>
            </w:tabs>
            <w:rPr>
              <w:rFonts w:eastAsiaTheme="minorEastAsia"/>
              <w:noProof/>
              <w:lang w:val="nl-NL" w:eastAsia="nl-NL"/>
            </w:rPr>
          </w:pPr>
          <w:hyperlink w:anchor="_Toc437877405" w:history="1">
            <w:r w:rsidR="006B4D71" w:rsidRPr="00D12080">
              <w:rPr>
                <w:rStyle w:val="Hyperlink"/>
                <w:noProof/>
                <w:lang w:bidi="en-US"/>
              </w:rPr>
              <w:t>Version history</w:t>
            </w:r>
            <w:r w:rsidR="006B4D71">
              <w:rPr>
                <w:noProof/>
                <w:webHidden/>
              </w:rPr>
              <w:tab/>
            </w:r>
            <w:r w:rsidR="006B4D71">
              <w:rPr>
                <w:noProof/>
                <w:webHidden/>
              </w:rPr>
              <w:fldChar w:fldCharType="begin"/>
            </w:r>
            <w:r w:rsidR="006B4D71">
              <w:rPr>
                <w:noProof/>
                <w:webHidden/>
              </w:rPr>
              <w:instrText xml:space="preserve"> PAGEREF _Toc437877405 \h </w:instrText>
            </w:r>
            <w:r w:rsidR="006B4D71">
              <w:rPr>
                <w:noProof/>
                <w:webHidden/>
              </w:rPr>
            </w:r>
            <w:r w:rsidR="006B4D71">
              <w:rPr>
                <w:noProof/>
                <w:webHidden/>
              </w:rPr>
              <w:fldChar w:fldCharType="separate"/>
            </w:r>
            <w:r w:rsidR="006B4D71">
              <w:rPr>
                <w:noProof/>
                <w:webHidden/>
              </w:rPr>
              <w:t>2</w:t>
            </w:r>
            <w:r w:rsidR="006B4D71">
              <w:rPr>
                <w:noProof/>
                <w:webHidden/>
              </w:rPr>
              <w:fldChar w:fldCharType="end"/>
            </w:r>
          </w:hyperlink>
        </w:p>
        <w:p w14:paraId="5C6E546D" w14:textId="04C03940" w:rsidR="006B4D71" w:rsidRDefault="00C35375">
          <w:pPr>
            <w:pStyle w:val="Inhopg1"/>
            <w:tabs>
              <w:tab w:val="right" w:leader="dot" w:pos="9350"/>
            </w:tabs>
            <w:rPr>
              <w:rFonts w:eastAsiaTheme="minorEastAsia"/>
              <w:noProof/>
              <w:lang w:val="nl-NL" w:eastAsia="nl-NL"/>
            </w:rPr>
          </w:pPr>
          <w:hyperlink w:anchor="_Toc437877406" w:history="1">
            <w:r w:rsidR="006B4D71" w:rsidRPr="00D12080">
              <w:rPr>
                <w:rStyle w:val="Hyperlink"/>
                <w:noProof/>
                <w:lang w:bidi="en-US"/>
              </w:rPr>
              <w:t>Project background</w:t>
            </w:r>
            <w:r w:rsidR="006B4D71">
              <w:rPr>
                <w:noProof/>
                <w:webHidden/>
              </w:rPr>
              <w:tab/>
            </w:r>
            <w:r w:rsidR="006B4D71">
              <w:rPr>
                <w:noProof/>
                <w:webHidden/>
              </w:rPr>
              <w:fldChar w:fldCharType="begin"/>
            </w:r>
            <w:r w:rsidR="006B4D71">
              <w:rPr>
                <w:noProof/>
                <w:webHidden/>
              </w:rPr>
              <w:instrText xml:space="preserve"> PAGEREF _Toc437877406 \h </w:instrText>
            </w:r>
            <w:r w:rsidR="006B4D71">
              <w:rPr>
                <w:noProof/>
                <w:webHidden/>
              </w:rPr>
            </w:r>
            <w:r w:rsidR="006B4D71">
              <w:rPr>
                <w:noProof/>
                <w:webHidden/>
              </w:rPr>
              <w:fldChar w:fldCharType="separate"/>
            </w:r>
            <w:r w:rsidR="006B4D71">
              <w:rPr>
                <w:noProof/>
                <w:webHidden/>
              </w:rPr>
              <w:t>4</w:t>
            </w:r>
            <w:r w:rsidR="006B4D71">
              <w:rPr>
                <w:noProof/>
                <w:webHidden/>
              </w:rPr>
              <w:fldChar w:fldCharType="end"/>
            </w:r>
          </w:hyperlink>
        </w:p>
        <w:p w14:paraId="0FA9BB88" w14:textId="19A99B1B" w:rsidR="006B4D71" w:rsidRDefault="00C35375">
          <w:pPr>
            <w:pStyle w:val="Inhopg1"/>
            <w:tabs>
              <w:tab w:val="left" w:pos="440"/>
              <w:tab w:val="right" w:leader="dot" w:pos="9350"/>
            </w:tabs>
            <w:rPr>
              <w:rFonts w:eastAsiaTheme="minorEastAsia"/>
              <w:noProof/>
              <w:lang w:val="nl-NL" w:eastAsia="nl-NL"/>
            </w:rPr>
          </w:pPr>
          <w:hyperlink w:anchor="_Toc437877407" w:history="1">
            <w:r w:rsidR="006B4D71" w:rsidRPr="00D12080">
              <w:rPr>
                <w:rStyle w:val="Hyperlink"/>
                <w:noProof/>
                <w:lang w:bidi="en-US"/>
              </w:rPr>
              <w:t>1.</w:t>
            </w:r>
            <w:r w:rsidR="006B4D71">
              <w:rPr>
                <w:rFonts w:eastAsiaTheme="minorEastAsia"/>
                <w:noProof/>
                <w:lang w:val="nl-NL" w:eastAsia="nl-NL"/>
              </w:rPr>
              <w:tab/>
            </w:r>
            <w:r w:rsidR="006B4D71" w:rsidRPr="00D12080">
              <w:rPr>
                <w:rStyle w:val="Hyperlink"/>
                <w:noProof/>
                <w:lang w:bidi="en-US"/>
              </w:rPr>
              <w:t>Files</w:t>
            </w:r>
            <w:r w:rsidR="006B4D71">
              <w:rPr>
                <w:noProof/>
                <w:webHidden/>
              </w:rPr>
              <w:tab/>
            </w:r>
            <w:r w:rsidR="006B4D71">
              <w:rPr>
                <w:noProof/>
                <w:webHidden/>
              </w:rPr>
              <w:fldChar w:fldCharType="begin"/>
            </w:r>
            <w:r w:rsidR="006B4D71">
              <w:rPr>
                <w:noProof/>
                <w:webHidden/>
              </w:rPr>
              <w:instrText xml:space="preserve"> PAGEREF _Toc437877407 \h </w:instrText>
            </w:r>
            <w:r w:rsidR="006B4D71">
              <w:rPr>
                <w:noProof/>
                <w:webHidden/>
              </w:rPr>
            </w:r>
            <w:r w:rsidR="006B4D71">
              <w:rPr>
                <w:noProof/>
                <w:webHidden/>
              </w:rPr>
              <w:fldChar w:fldCharType="separate"/>
            </w:r>
            <w:r w:rsidR="006B4D71">
              <w:rPr>
                <w:noProof/>
                <w:webHidden/>
              </w:rPr>
              <w:t>4</w:t>
            </w:r>
            <w:r w:rsidR="006B4D71">
              <w:rPr>
                <w:noProof/>
                <w:webHidden/>
              </w:rPr>
              <w:fldChar w:fldCharType="end"/>
            </w:r>
          </w:hyperlink>
        </w:p>
        <w:p w14:paraId="7D8C1364" w14:textId="1A337435" w:rsidR="006B4D71" w:rsidRDefault="00C35375">
          <w:pPr>
            <w:pStyle w:val="Inhopg1"/>
            <w:tabs>
              <w:tab w:val="left" w:pos="440"/>
              <w:tab w:val="right" w:leader="dot" w:pos="9350"/>
            </w:tabs>
            <w:rPr>
              <w:rFonts w:eastAsiaTheme="minorEastAsia"/>
              <w:noProof/>
              <w:lang w:val="nl-NL" w:eastAsia="nl-NL"/>
            </w:rPr>
          </w:pPr>
          <w:hyperlink w:anchor="_Toc437877408" w:history="1">
            <w:r w:rsidR="006B4D71" w:rsidRPr="00D12080">
              <w:rPr>
                <w:rStyle w:val="Hyperlink"/>
                <w:noProof/>
                <w:lang w:bidi="en-US"/>
              </w:rPr>
              <w:t>2.</w:t>
            </w:r>
            <w:r w:rsidR="006B4D71">
              <w:rPr>
                <w:rFonts w:eastAsiaTheme="minorEastAsia"/>
                <w:noProof/>
                <w:lang w:val="nl-NL" w:eastAsia="nl-NL"/>
              </w:rPr>
              <w:tab/>
            </w:r>
            <w:r w:rsidR="006B4D71" w:rsidRPr="00D12080">
              <w:rPr>
                <w:rStyle w:val="Hyperlink"/>
                <w:noProof/>
                <w:lang w:bidi="en-US"/>
              </w:rPr>
              <w:t>Change web.config</w:t>
            </w:r>
            <w:r w:rsidR="006B4D71">
              <w:rPr>
                <w:noProof/>
                <w:webHidden/>
              </w:rPr>
              <w:tab/>
            </w:r>
            <w:r w:rsidR="006B4D71">
              <w:rPr>
                <w:noProof/>
                <w:webHidden/>
              </w:rPr>
              <w:fldChar w:fldCharType="begin"/>
            </w:r>
            <w:r w:rsidR="006B4D71">
              <w:rPr>
                <w:noProof/>
                <w:webHidden/>
              </w:rPr>
              <w:instrText xml:space="preserve"> PAGEREF _Toc437877408 \h </w:instrText>
            </w:r>
            <w:r w:rsidR="006B4D71">
              <w:rPr>
                <w:noProof/>
                <w:webHidden/>
              </w:rPr>
            </w:r>
            <w:r w:rsidR="006B4D71">
              <w:rPr>
                <w:noProof/>
                <w:webHidden/>
              </w:rPr>
              <w:fldChar w:fldCharType="separate"/>
            </w:r>
            <w:r w:rsidR="006B4D71">
              <w:rPr>
                <w:noProof/>
                <w:webHidden/>
              </w:rPr>
              <w:t>4</w:t>
            </w:r>
            <w:r w:rsidR="006B4D71">
              <w:rPr>
                <w:noProof/>
                <w:webHidden/>
              </w:rPr>
              <w:fldChar w:fldCharType="end"/>
            </w:r>
          </w:hyperlink>
        </w:p>
        <w:p w14:paraId="01D0CC02" w14:textId="7E9FB2E4" w:rsidR="006B4D71" w:rsidRDefault="00C35375">
          <w:pPr>
            <w:pStyle w:val="Inhopg1"/>
            <w:tabs>
              <w:tab w:val="left" w:pos="440"/>
              <w:tab w:val="right" w:leader="dot" w:pos="9350"/>
            </w:tabs>
            <w:rPr>
              <w:rFonts w:eastAsiaTheme="minorEastAsia"/>
              <w:noProof/>
              <w:lang w:val="nl-NL" w:eastAsia="nl-NL"/>
            </w:rPr>
          </w:pPr>
          <w:hyperlink w:anchor="_Toc437877409" w:history="1">
            <w:r w:rsidR="006B4D71" w:rsidRPr="00D12080">
              <w:rPr>
                <w:rStyle w:val="Hyperlink"/>
                <w:noProof/>
                <w:lang w:bidi="en-US"/>
              </w:rPr>
              <w:t>3.</w:t>
            </w:r>
            <w:r w:rsidR="006B4D71">
              <w:rPr>
                <w:rFonts w:eastAsiaTheme="minorEastAsia"/>
                <w:noProof/>
                <w:lang w:val="nl-NL" w:eastAsia="nl-NL"/>
              </w:rPr>
              <w:tab/>
            </w:r>
            <w:r w:rsidR="006B4D71" w:rsidRPr="00D12080">
              <w:rPr>
                <w:rStyle w:val="Hyperlink"/>
                <w:noProof/>
                <w:lang w:bidi="en-US"/>
              </w:rPr>
              <w:t>Run the SQL Scripts</w:t>
            </w:r>
            <w:r w:rsidR="006B4D71">
              <w:rPr>
                <w:noProof/>
                <w:webHidden/>
              </w:rPr>
              <w:tab/>
            </w:r>
            <w:r w:rsidR="006B4D71">
              <w:rPr>
                <w:noProof/>
                <w:webHidden/>
              </w:rPr>
              <w:fldChar w:fldCharType="begin"/>
            </w:r>
            <w:r w:rsidR="006B4D71">
              <w:rPr>
                <w:noProof/>
                <w:webHidden/>
              </w:rPr>
              <w:instrText xml:space="preserve"> PAGEREF _Toc437877409 \h </w:instrText>
            </w:r>
            <w:r w:rsidR="006B4D71">
              <w:rPr>
                <w:noProof/>
                <w:webHidden/>
              </w:rPr>
            </w:r>
            <w:r w:rsidR="006B4D71">
              <w:rPr>
                <w:noProof/>
                <w:webHidden/>
              </w:rPr>
              <w:fldChar w:fldCharType="separate"/>
            </w:r>
            <w:r w:rsidR="006B4D71">
              <w:rPr>
                <w:noProof/>
                <w:webHidden/>
              </w:rPr>
              <w:t>4</w:t>
            </w:r>
            <w:r w:rsidR="006B4D71">
              <w:rPr>
                <w:noProof/>
                <w:webHidden/>
              </w:rPr>
              <w:fldChar w:fldCharType="end"/>
            </w:r>
          </w:hyperlink>
        </w:p>
        <w:p w14:paraId="422F12C3" w14:textId="362EE7F6" w:rsidR="006B4D71" w:rsidRDefault="00C35375">
          <w:pPr>
            <w:pStyle w:val="Inhopg1"/>
            <w:tabs>
              <w:tab w:val="left" w:pos="440"/>
              <w:tab w:val="right" w:leader="dot" w:pos="9350"/>
            </w:tabs>
            <w:rPr>
              <w:rFonts w:eastAsiaTheme="minorEastAsia"/>
              <w:noProof/>
              <w:lang w:val="nl-NL" w:eastAsia="nl-NL"/>
            </w:rPr>
          </w:pPr>
          <w:hyperlink w:anchor="_Toc437877410" w:history="1">
            <w:r w:rsidR="006B4D71" w:rsidRPr="00D12080">
              <w:rPr>
                <w:rStyle w:val="Hyperlink"/>
                <w:noProof/>
                <w:lang w:bidi="en-US"/>
              </w:rPr>
              <w:t>4.</w:t>
            </w:r>
            <w:r w:rsidR="006B4D71">
              <w:rPr>
                <w:rFonts w:eastAsiaTheme="minorEastAsia"/>
                <w:noProof/>
                <w:lang w:val="nl-NL" w:eastAsia="nl-NL"/>
              </w:rPr>
              <w:tab/>
            </w:r>
            <w:r w:rsidR="006B4D71" w:rsidRPr="00D12080">
              <w:rPr>
                <w:rStyle w:val="Hyperlink"/>
                <w:noProof/>
                <w:lang w:bidi="en-US"/>
              </w:rPr>
              <w:t>Run the Kentico import packages.</w:t>
            </w:r>
            <w:r w:rsidR="006B4D71">
              <w:rPr>
                <w:noProof/>
                <w:webHidden/>
              </w:rPr>
              <w:tab/>
            </w:r>
            <w:r w:rsidR="006B4D71">
              <w:rPr>
                <w:noProof/>
                <w:webHidden/>
              </w:rPr>
              <w:fldChar w:fldCharType="begin"/>
            </w:r>
            <w:r w:rsidR="006B4D71">
              <w:rPr>
                <w:noProof/>
                <w:webHidden/>
              </w:rPr>
              <w:instrText xml:space="preserve"> PAGEREF _Toc437877410 \h </w:instrText>
            </w:r>
            <w:r w:rsidR="006B4D71">
              <w:rPr>
                <w:noProof/>
                <w:webHidden/>
              </w:rPr>
            </w:r>
            <w:r w:rsidR="006B4D71">
              <w:rPr>
                <w:noProof/>
                <w:webHidden/>
              </w:rPr>
              <w:fldChar w:fldCharType="separate"/>
            </w:r>
            <w:r w:rsidR="006B4D71">
              <w:rPr>
                <w:noProof/>
                <w:webHidden/>
              </w:rPr>
              <w:t>4</w:t>
            </w:r>
            <w:r w:rsidR="006B4D71">
              <w:rPr>
                <w:noProof/>
                <w:webHidden/>
              </w:rPr>
              <w:fldChar w:fldCharType="end"/>
            </w:r>
          </w:hyperlink>
        </w:p>
        <w:p w14:paraId="22EF98DD" w14:textId="458CD238" w:rsidR="006B4D71" w:rsidRDefault="00C35375">
          <w:pPr>
            <w:pStyle w:val="Inhopg1"/>
            <w:tabs>
              <w:tab w:val="left" w:pos="440"/>
              <w:tab w:val="right" w:leader="dot" w:pos="9350"/>
            </w:tabs>
            <w:rPr>
              <w:rFonts w:eastAsiaTheme="minorEastAsia"/>
              <w:noProof/>
              <w:lang w:val="nl-NL" w:eastAsia="nl-NL"/>
            </w:rPr>
          </w:pPr>
          <w:hyperlink w:anchor="_Toc437877411" w:history="1">
            <w:r w:rsidR="006B4D71" w:rsidRPr="00D12080">
              <w:rPr>
                <w:rStyle w:val="Hyperlink"/>
                <w:noProof/>
                <w:lang w:bidi="en-US"/>
              </w:rPr>
              <w:t>5.</w:t>
            </w:r>
            <w:r w:rsidR="006B4D71">
              <w:rPr>
                <w:rFonts w:eastAsiaTheme="minorEastAsia"/>
                <w:noProof/>
                <w:lang w:val="nl-NL" w:eastAsia="nl-NL"/>
              </w:rPr>
              <w:tab/>
            </w:r>
            <w:r w:rsidR="006B4D71" w:rsidRPr="00D12080">
              <w:rPr>
                <w:rStyle w:val="Hyperlink"/>
                <w:noProof/>
                <w:lang w:bidi="en-US"/>
              </w:rPr>
              <w:t>Post update SQL scripts</w:t>
            </w:r>
            <w:r w:rsidR="006B4D71">
              <w:rPr>
                <w:noProof/>
                <w:webHidden/>
              </w:rPr>
              <w:tab/>
            </w:r>
            <w:r w:rsidR="006B4D71">
              <w:rPr>
                <w:noProof/>
                <w:webHidden/>
              </w:rPr>
              <w:fldChar w:fldCharType="begin"/>
            </w:r>
            <w:r w:rsidR="006B4D71">
              <w:rPr>
                <w:noProof/>
                <w:webHidden/>
              </w:rPr>
              <w:instrText xml:space="preserve"> PAGEREF _Toc437877411 \h </w:instrText>
            </w:r>
            <w:r w:rsidR="006B4D71">
              <w:rPr>
                <w:noProof/>
                <w:webHidden/>
              </w:rPr>
            </w:r>
            <w:r w:rsidR="006B4D71">
              <w:rPr>
                <w:noProof/>
                <w:webHidden/>
              </w:rPr>
              <w:fldChar w:fldCharType="separate"/>
            </w:r>
            <w:r w:rsidR="006B4D71">
              <w:rPr>
                <w:noProof/>
                <w:webHidden/>
              </w:rPr>
              <w:t>4</w:t>
            </w:r>
            <w:r w:rsidR="006B4D71">
              <w:rPr>
                <w:noProof/>
                <w:webHidden/>
              </w:rPr>
              <w:fldChar w:fldCharType="end"/>
            </w:r>
          </w:hyperlink>
        </w:p>
        <w:p w14:paraId="7593965A" w14:textId="7B7FDA2A" w:rsidR="00DE482C" w:rsidRDefault="00DE482C">
          <w:r>
            <w:rPr>
              <w:b/>
              <w:bCs/>
              <w:noProof/>
            </w:rPr>
            <w:fldChar w:fldCharType="end"/>
          </w:r>
        </w:p>
      </w:sdtContent>
    </w:sdt>
    <w:p w14:paraId="77399DF9" w14:textId="77777777" w:rsidR="00D7530A" w:rsidRDefault="00D7530A">
      <w:pPr>
        <w:rPr>
          <w:rFonts w:ascii="Trebuchet MS" w:eastAsia="Calibri" w:hAnsi="Trebuchet MS" w:cs="Times New Roman"/>
          <w:b/>
          <w:color w:val="98002E"/>
          <w:sz w:val="24"/>
          <w:szCs w:val="24"/>
          <w:lang w:val="en-GB" w:bidi="en-US"/>
        </w:rPr>
      </w:pPr>
      <w:r>
        <w:br w:type="page"/>
      </w:r>
    </w:p>
    <w:p w14:paraId="1D6F653F" w14:textId="7D42656A" w:rsidR="00764DF1" w:rsidRPr="00E94171" w:rsidRDefault="00764DF1" w:rsidP="00A00C33">
      <w:pPr>
        <w:pStyle w:val="Kop1"/>
      </w:pPr>
      <w:bookmarkStart w:id="5" w:name="_Toc437877406"/>
      <w:r w:rsidRPr="00E94171">
        <w:lastRenderedPageBreak/>
        <w:t xml:space="preserve">Project </w:t>
      </w:r>
      <w:r w:rsidR="00E83A2D" w:rsidRPr="00A00C33">
        <w:t>b</w:t>
      </w:r>
      <w:r w:rsidRPr="00A00C33">
        <w:t>ackground</w:t>
      </w:r>
      <w:bookmarkEnd w:id="2"/>
      <w:bookmarkEnd w:id="3"/>
      <w:bookmarkEnd w:id="5"/>
    </w:p>
    <w:p w14:paraId="7CE0AB98" w14:textId="05D6007D" w:rsidR="00D7530A" w:rsidRDefault="00A121A4" w:rsidP="00233C82">
      <w:pPr>
        <w:pStyle w:val="BDOBodytext"/>
        <w:spacing w:line="276" w:lineRule="auto"/>
        <w:rPr>
          <w:lang w:bidi="en-US"/>
        </w:rPr>
      </w:pPr>
      <w:r w:rsidRPr="00334F7D">
        <w:rPr>
          <w:lang w:bidi="en-US"/>
        </w:rPr>
        <w:t>The BDO Strategy 2019 has identified the need to invest in our brand in order to ensure an increased awareness of BDO worldwide. Fundamental to the continuing growth of the BDO brand is a consistent global web site that operates on the same technology, is backed by the same functionality and demonstrates an aligned look and feel. It is crucial for business development and for our network’s credibility that any client visiting a BDO web site anywhere in the world has a consistent web site experience, presenting an aligned global network.</w:t>
      </w:r>
    </w:p>
    <w:p w14:paraId="3947C3C0" w14:textId="53DE582F" w:rsidR="00803364" w:rsidRDefault="00803364" w:rsidP="00803364">
      <w:pPr>
        <w:pStyle w:val="Kop1"/>
        <w:numPr>
          <w:ilvl w:val="0"/>
          <w:numId w:val="31"/>
        </w:numPr>
      </w:pPr>
      <w:bookmarkStart w:id="6" w:name="_Toc437877407"/>
      <w:r>
        <w:t>Files</w:t>
      </w:r>
      <w:bookmarkEnd w:id="6"/>
    </w:p>
    <w:p w14:paraId="17ED25D7" w14:textId="2D3FB97D" w:rsidR="00803364" w:rsidRDefault="00803364" w:rsidP="00803364">
      <w:pPr>
        <w:rPr>
          <w:lang w:val="en-GB" w:bidi="en-US"/>
        </w:rPr>
      </w:pPr>
      <w:r>
        <w:rPr>
          <w:lang w:val="en-GB" w:bidi="en-US"/>
        </w:rPr>
        <w:t>Copy the files from the 1_Files folder to the Azure WebApp</w:t>
      </w:r>
    </w:p>
    <w:p w14:paraId="00BBCCF3" w14:textId="46B838D8" w:rsidR="00803364" w:rsidRDefault="00803364" w:rsidP="00803364">
      <w:pPr>
        <w:pStyle w:val="Kop1"/>
        <w:numPr>
          <w:ilvl w:val="0"/>
          <w:numId w:val="31"/>
        </w:numPr>
      </w:pPr>
      <w:bookmarkStart w:id="7" w:name="_Toc437877408"/>
      <w:r>
        <w:t>Change web.config</w:t>
      </w:r>
      <w:bookmarkEnd w:id="7"/>
    </w:p>
    <w:p w14:paraId="35DB4666" w14:textId="419ECC6E" w:rsidR="001A2DBF" w:rsidRPr="001A2DBF" w:rsidRDefault="001A2DBF" w:rsidP="001A2DBF">
      <w:pPr>
        <w:rPr>
          <w:b/>
          <w:lang w:val="es-ES" w:bidi="en-US"/>
        </w:rPr>
      </w:pPr>
      <w:r w:rsidRPr="001A2DBF">
        <w:rPr>
          <w:b/>
          <w:lang w:val="es-ES" w:bidi="en-US"/>
        </w:rPr>
        <w:br/>
      </w:r>
      <w:r w:rsidRPr="001A2DBF">
        <w:rPr>
          <w:b/>
          <w:lang w:val="es-ES" w:bidi="en-US"/>
        </w:rPr>
        <w:t>Add to system.web:</w:t>
      </w:r>
    </w:p>
    <w:p w14:paraId="38287BEA" w14:textId="77777777" w:rsidR="001A2DBF" w:rsidRPr="001A2DBF" w:rsidRDefault="001A2DBF" w:rsidP="001A2DBF">
      <w:pPr>
        <w:rPr>
          <w:i/>
          <w:lang w:val="es-ES" w:bidi="en-US"/>
        </w:rPr>
      </w:pPr>
      <w:r w:rsidRPr="001A2DBF">
        <w:rPr>
          <w:i/>
          <w:lang w:val="es-ES" w:bidi="en-US"/>
        </w:rPr>
        <w:t>&lt;machineKey      validationKey="0FB6B66E27E3ABDF36A4781220E436313F6E3F397FE132E430C13C65E1846DE237233A33B017090AFCC9A8F4DF9208E41B5FCAD241A2FAD063E07D2849ABB02C"</w:t>
      </w:r>
    </w:p>
    <w:p w14:paraId="04269714" w14:textId="77777777" w:rsidR="001A2DBF" w:rsidRPr="001A2DBF" w:rsidRDefault="001A2DBF" w:rsidP="001A2DBF">
      <w:pPr>
        <w:rPr>
          <w:i/>
          <w:lang w:val="es-ES" w:bidi="en-US"/>
        </w:rPr>
      </w:pPr>
      <w:r w:rsidRPr="001A2DBF">
        <w:rPr>
          <w:i/>
          <w:lang w:val="es-ES" w:bidi="en-US"/>
        </w:rPr>
        <w:t xml:space="preserve">      decryptionKey="0319385838C13570BF559CE1757D7A30ECB970E7D21FB80248882AC4125C2CE1"</w:t>
      </w:r>
    </w:p>
    <w:p w14:paraId="2D723F4D" w14:textId="2985AD95" w:rsidR="001A2DBF" w:rsidRPr="001A2DBF" w:rsidRDefault="001A2DBF" w:rsidP="001A2DBF">
      <w:pPr>
        <w:rPr>
          <w:i/>
          <w:lang w:val="en-GB" w:bidi="en-US"/>
        </w:rPr>
      </w:pPr>
      <w:r w:rsidRPr="001A2DBF">
        <w:rPr>
          <w:i/>
          <w:lang w:val="es-ES" w:bidi="en-US"/>
        </w:rPr>
        <w:t xml:space="preserve">      </w:t>
      </w:r>
      <w:r w:rsidRPr="001A2DBF">
        <w:rPr>
          <w:i/>
          <w:lang w:val="en-GB" w:bidi="en-US"/>
        </w:rPr>
        <w:t>valid</w:t>
      </w:r>
      <w:r>
        <w:rPr>
          <w:i/>
          <w:lang w:val="en-GB" w:bidi="en-US"/>
        </w:rPr>
        <w:t>ation="SHA1" decryption="AES"/&gt;</w:t>
      </w:r>
    </w:p>
    <w:p w14:paraId="12F32D57" w14:textId="77777777" w:rsidR="001A2DBF" w:rsidRPr="001A2DBF" w:rsidRDefault="001A2DBF" w:rsidP="001A2DBF">
      <w:pPr>
        <w:rPr>
          <w:b/>
          <w:lang w:val="en-GB" w:bidi="en-US"/>
        </w:rPr>
      </w:pPr>
      <w:r w:rsidRPr="001A2DBF">
        <w:rPr>
          <w:b/>
          <w:lang w:val="en-GB" w:bidi="en-US"/>
        </w:rPr>
        <w:t>Add to appSettings:</w:t>
      </w:r>
    </w:p>
    <w:p w14:paraId="14F5619D" w14:textId="29C37F74" w:rsidR="001A2DBF" w:rsidRPr="001A2DBF" w:rsidRDefault="001A2DBF" w:rsidP="001A2DBF">
      <w:pPr>
        <w:rPr>
          <w:lang w:val="en-GB" w:bidi="en-US"/>
        </w:rPr>
      </w:pPr>
      <w:r w:rsidRPr="001A2DBF">
        <w:rPr>
          <w:lang w:val="en-GB" w:bidi="en-US"/>
        </w:rPr>
        <w:t>&lt;add key="BDO.KIT.EnableTranslateImport" value="</w:t>
      </w:r>
      <w:r>
        <w:rPr>
          <w:lang w:val="en-GB" w:bidi="en-US"/>
        </w:rPr>
        <w:t>false</w:t>
      </w:r>
      <w:r w:rsidRPr="001A2DBF">
        <w:rPr>
          <w:lang w:val="en-GB" w:bidi="en-US"/>
        </w:rPr>
        <w:t>" /&gt;</w:t>
      </w:r>
      <w:r>
        <w:rPr>
          <w:lang w:val="en-GB" w:bidi="en-US"/>
        </w:rPr>
        <w:br/>
      </w:r>
    </w:p>
    <w:p w14:paraId="6884B15E" w14:textId="2D48DFA1" w:rsidR="00FA3882" w:rsidRDefault="00FA3882" w:rsidP="00FA3882">
      <w:pPr>
        <w:pStyle w:val="Kop1"/>
        <w:numPr>
          <w:ilvl w:val="0"/>
          <w:numId w:val="31"/>
        </w:numPr>
      </w:pPr>
      <w:bookmarkStart w:id="8" w:name="_Toc437877409"/>
      <w:r>
        <w:t>Run the SQL Scripts</w:t>
      </w:r>
      <w:bookmarkEnd w:id="8"/>
    </w:p>
    <w:p w14:paraId="095CEFE2" w14:textId="54D7F008" w:rsidR="00FA3882" w:rsidRDefault="001A2DBF" w:rsidP="00FA3882">
      <w:pPr>
        <w:rPr>
          <w:lang w:val="en-GB" w:bidi="en-US"/>
        </w:rPr>
      </w:pPr>
      <w:r>
        <w:rPr>
          <w:lang w:val="en-GB" w:bidi="en-US"/>
        </w:rPr>
        <w:t>No scripts</w:t>
      </w:r>
      <w:r>
        <w:rPr>
          <w:lang w:val="en-GB" w:bidi="en-US"/>
        </w:rPr>
        <w:br/>
      </w:r>
    </w:p>
    <w:p w14:paraId="64360B95" w14:textId="672EA03C" w:rsidR="00FA3882" w:rsidRDefault="00FA3882" w:rsidP="00FA3882">
      <w:pPr>
        <w:pStyle w:val="Kop1"/>
        <w:numPr>
          <w:ilvl w:val="0"/>
          <w:numId w:val="31"/>
        </w:numPr>
      </w:pPr>
      <w:bookmarkStart w:id="9" w:name="_Toc437877410"/>
      <w:r>
        <w:t>Run the Kentico import packages.</w:t>
      </w:r>
      <w:bookmarkEnd w:id="9"/>
    </w:p>
    <w:p w14:paraId="5428C312" w14:textId="00B7870C" w:rsidR="00FA3882" w:rsidRDefault="00FA3882" w:rsidP="00FA3882">
      <w:pPr>
        <w:rPr>
          <w:lang w:val="en-GB" w:bidi="en-US"/>
        </w:rPr>
      </w:pPr>
      <w:r>
        <w:rPr>
          <w:lang w:val="en-GB" w:bidi="en-US"/>
        </w:rPr>
        <w:t>Run the BDO_KIT_INIT package. More details can be found in the section: ‘Update existing installation’ in the manual at:</w:t>
      </w:r>
    </w:p>
    <w:p w14:paraId="52CA44E2" w14:textId="4DD926E7" w:rsidR="00FA3882" w:rsidRDefault="00C35375" w:rsidP="00FA3882">
      <w:pPr>
        <w:rPr>
          <w:lang w:val="en-GB" w:bidi="en-US"/>
        </w:rPr>
      </w:pPr>
      <w:hyperlink r:id="rId15" w:history="1">
        <w:r w:rsidR="00FA3882" w:rsidRPr="00F45AF5">
          <w:rPr>
            <w:rStyle w:val="Hyperlink"/>
            <w:lang w:val="en-GB" w:bidi="en-US"/>
          </w:rPr>
          <w:t>https://www.bdoconnect.com/projects/GlobalWebsite/Release%20documents/BDO%20-%20Kentico%20in-export%20package%20release%20manual.docx</w:t>
        </w:r>
      </w:hyperlink>
      <w:r w:rsidR="001A2DBF">
        <w:rPr>
          <w:rStyle w:val="Hyperlink"/>
          <w:lang w:val="en-GB" w:bidi="en-US"/>
        </w:rPr>
        <w:br/>
      </w:r>
    </w:p>
    <w:p w14:paraId="0EAAC467" w14:textId="3AF61931" w:rsidR="00FA3882" w:rsidRPr="00FA3882" w:rsidRDefault="00FA3882" w:rsidP="00FA3882">
      <w:pPr>
        <w:pStyle w:val="Kop1"/>
        <w:numPr>
          <w:ilvl w:val="0"/>
          <w:numId w:val="31"/>
        </w:numPr>
      </w:pPr>
      <w:bookmarkStart w:id="10" w:name="_Toc437877411"/>
      <w:r>
        <w:t>Post update SQL scripts</w:t>
      </w:r>
      <w:bookmarkEnd w:id="10"/>
    </w:p>
    <w:p w14:paraId="5596A08D" w14:textId="1FB01296" w:rsidR="00FA3882" w:rsidRPr="00FA3882" w:rsidRDefault="001A2DBF" w:rsidP="00FA3882">
      <w:pPr>
        <w:rPr>
          <w:lang w:val="en-GB" w:bidi="en-US"/>
        </w:rPr>
      </w:pPr>
      <w:r>
        <w:rPr>
          <w:lang w:val="en-GB" w:bidi="en-US"/>
        </w:rPr>
        <w:t>No scripts</w:t>
      </w:r>
      <w:bookmarkStart w:id="11" w:name="_GoBack"/>
      <w:bookmarkEnd w:id="11"/>
    </w:p>
    <w:sectPr w:rsidR="00FA3882" w:rsidRPr="00FA38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B4964" w14:textId="77777777" w:rsidR="00C35375" w:rsidRDefault="00C35375" w:rsidP="00974F2B">
      <w:pPr>
        <w:spacing w:after="0" w:line="240" w:lineRule="auto"/>
      </w:pPr>
      <w:r>
        <w:separator/>
      </w:r>
    </w:p>
  </w:endnote>
  <w:endnote w:type="continuationSeparator" w:id="0">
    <w:p w14:paraId="1FB149E8" w14:textId="77777777" w:rsidR="00C35375" w:rsidRDefault="00C35375" w:rsidP="0097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F65D5" w14:textId="43246768" w:rsidR="005C0CB6" w:rsidRPr="0073401D" w:rsidRDefault="005C0CB6" w:rsidP="0050759C">
    <w:pPr>
      <w:tabs>
        <w:tab w:val="right" w:pos="9203"/>
      </w:tabs>
    </w:pPr>
    <w:r w:rsidRPr="00BF382C">
      <w:rPr>
        <w:sz w:val="16"/>
        <w:szCs w:val="16"/>
      </w:rPr>
      <w:t>© Brussels Worldwide Services B.V.B.A. 201</w:t>
    </w:r>
    <w:r>
      <w:rPr>
        <w:sz w:val="16"/>
        <w:szCs w:val="16"/>
      </w:rPr>
      <w:t>5</w:t>
    </w:r>
    <w:sdt>
      <w:sdtPr>
        <w:id w:val="250395305"/>
        <w:docPartObj>
          <w:docPartGallery w:val="Page Numbers (Top of Page)"/>
          <w:docPartUnique/>
        </w:docPartObj>
      </w:sdtPr>
      <w:sdtEndPr/>
      <w:sdtContent>
        <w:r w:rsidRPr="0073401D">
          <w:tab/>
        </w:r>
        <w:r w:rsidRPr="0073401D">
          <w:rPr>
            <w:sz w:val="16"/>
            <w:szCs w:val="16"/>
          </w:rPr>
          <w:t xml:space="preserve"> </w:t>
        </w:r>
        <w:r w:rsidRPr="0073401D">
          <w:rPr>
            <w:sz w:val="16"/>
            <w:szCs w:val="16"/>
          </w:rPr>
          <w:fldChar w:fldCharType="begin"/>
        </w:r>
        <w:r w:rsidRPr="0073401D">
          <w:rPr>
            <w:sz w:val="16"/>
            <w:szCs w:val="16"/>
          </w:rPr>
          <w:instrText xml:space="preserve"> PAGE </w:instrText>
        </w:r>
        <w:r w:rsidRPr="0073401D">
          <w:rPr>
            <w:sz w:val="16"/>
            <w:szCs w:val="16"/>
          </w:rPr>
          <w:fldChar w:fldCharType="separate"/>
        </w:r>
        <w:r w:rsidR="001A2DBF">
          <w:rPr>
            <w:noProof/>
            <w:sz w:val="16"/>
            <w:szCs w:val="16"/>
          </w:rPr>
          <w:t>3</w:t>
        </w:r>
        <w:r w:rsidRPr="0073401D">
          <w:rPr>
            <w:sz w:val="16"/>
            <w:szCs w:val="16"/>
          </w:rPr>
          <w:fldChar w:fldCharType="end"/>
        </w:r>
        <w:r>
          <w:rPr>
            <w:sz w:val="16"/>
            <w:szCs w:val="16"/>
          </w:rPr>
          <w:t xml:space="preserve"> |</w:t>
        </w:r>
        <w:r w:rsidRPr="0073401D">
          <w:rPr>
            <w:sz w:val="16"/>
            <w:szCs w:val="16"/>
          </w:rPr>
          <w:t xml:space="preserve"> </w:t>
        </w:r>
        <w:r w:rsidR="00556224">
          <w:rPr>
            <w:sz w:val="16"/>
            <w:szCs w:val="16"/>
          </w:rPr>
          <w:t>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EE688" w14:textId="77777777" w:rsidR="00C35375" w:rsidRDefault="00C35375" w:rsidP="00974F2B">
      <w:pPr>
        <w:spacing w:after="0" w:line="240" w:lineRule="auto"/>
      </w:pPr>
      <w:r>
        <w:separator/>
      </w:r>
    </w:p>
  </w:footnote>
  <w:footnote w:type="continuationSeparator" w:id="0">
    <w:p w14:paraId="58EFD460" w14:textId="77777777" w:rsidR="00C35375" w:rsidRDefault="00C35375" w:rsidP="00974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F65D4" w14:textId="56F61110" w:rsidR="005C0CB6" w:rsidRPr="00A346F0" w:rsidRDefault="005C0CB6" w:rsidP="0050759C">
    <w:pPr>
      <w:pStyle w:val="Koptekst"/>
      <w:tabs>
        <w:tab w:val="clear" w:pos="4153"/>
        <w:tab w:val="clear" w:pos="8306"/>
        <w:tab w:val="right" w:pos="9072"/>
      </w:tabs>
      <w:ind w:hanging="284"/>
      <w:jc w:val="right"/>
      <w:rPr>
        <w:sz w:val="16"/>
        <w:szCs w:val="16"/>
        <w:lang w:val="en-US"/>
      </w:rPr>
    </w:pPr>
    <w:r>
      <w:rPr>
        <w:noProof/>
        <w:lang w:eastAsia="nl-NL"/>
      </w:rPr>
      <w:drawing>
        <wp:inline distT="0" distB="0" distL="0" distR="0" wp14:anchorId="1D6F65D9" wp14:editId="1D6F65DA">
          <wp:extent cx="790575" cy="476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90575" cy="476250"/>
                  </a:xfrm>
                  <a:prstGeom prst="rect">
                    <a:avLst/>
                  </a:prstGeom>
                  <a:noFill/>
                  <a:ln w="9525">
                    <a:noFill/>
                    <a:miter lim="800000"/>
                    <a:headEnd/>
                    <a:tailEnd/>
                  </a:ln>
                </pic:spPr>
              </pic:pic>
            </a:graphicData>
          </a:graphic>
        </wp:inline>
      </w:drawing>
    </w:r>
    <w:r w:rsidRPr="00A346F0">
      <w:rPr>
        <w:sz w:val="16"/>
        <w:szCs w:val="16"/>
        <w:lang w:val="en-US"/>
      </w:rPr>
      <w:tab/>
      <w:t xml:space="preserve">Dynamo Global Website </w:t>
    </w:r>
    <w:r w:rsidR="00B63E93">
      <w:rPr>
        <w:sz w:val="16"/>
        <w:szCs w:val="16"/>
        <w:lang w:val="en-US"/>
      </w:rPr>
      <w:t>–</w:t>
    </w:r>
    <w:r>
      <w:rPr>
        <w:sz w:val="16"/>
        <w:szCs w:val="16"/>
        <w:lang w:val="en-US"/>
      </w:rPr>
      <w:t xml:space="preserve"> </w:t>
    </w:r>
    <w:r w:rsidR="00B63E93">
      <w:rPr>
        <w:sz w:val="16"/>
        <w:szCs w:val="16"/>
        <w:lang w:val="en-US"/>
      </w:rPr>
      <w:t>Release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F65D6" w14:textId="77777777" w:rsidR="005C0CB6" w:rsidRPr="002F4657" w:rsidRDefault="005C0CB6" w:rsidP="0050759C">
    <w:pPr>
      <w:tabs>
        <w:tab w:val="left" w:pos="1715"/>
      </w:tabs>
    </w:pPr>
    <w:r>
      <w:tab/>
    </w:r>
  </w:p>
  <w:p w14:paraId="1D6F65D7" w14:textId="77777777" w:rsidR="005C0CB6" w:rsidRDefault="005C0CB6" w:rsidP="0050759C">
    <w:pPr>
      <w:pStyle w:val="BDOAddress2"/>
      <w:framePr w:wrap="around"/>
    </w:pPr>
    <w:r>
      <w:rPr>
        <w:rFonts w:eastAsia="Times New Roman"/>
        <w:noProof/>
        <w:lang w:eastAsia="nl-NL"/>
      </w:rPr>
      <w:drawing>
        <wp:anchor distT="0" distB="0" distL="114300" distR="114300" simplePos="0" relativeHeight="251659264" behindDoc="1" locked="0" layoutInCell="1" allowOverlap="1" wp14:anchorId="1D6F65DB" wp14:editId="1D6F65DC">
          <wp:simplePos x="0" y="0"/>
          <wp:positionH relativeFrom="page">
            <wp:posOffset>845820</wp:posOffset>
          </wp:positionH>
          <wp:positionV relativeFrom="page">
            <wp:posOffset>314325</wp:posOffset>
          </wp:positionV>
          <wp:extent cx="1414780" cy="826770"/>
          <wp:effectExtent l="19050" t="0" r="0" b="0"/>
          <wp:wrapNone/>
          <wp:docPr id="4" name="Picture 0" descr="BDO_logo_300dpi_RGB_29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DO_logo_300dpi_RGB_290709.jpg"/>
                  <pic:cNvPicPr>
                    <a:picLocks noChangeAspect="1" noChangeArrowheads="1"/>
                  </pic:cNvPicPr>
                </pic:nvPicPr>
                <pic:blipFill>
                  <a:blip r:embed="rId1"/>
                  <a:srcRect/>
                  <a:stretch>
                    <a:fillRect/>
                  </a:stretch>
                </pic:blipFill>
                <pic:spPr bwMode="auto">
                  <a:xfrm>
                    <a:off x="0" y="0"/>
                    <a:ext cx="1414780" cy="826770"/>
                  </a:xfrm>
                  <a:prstGeom prst="rect">
                    <a:avLst/>
                  </a:prstGeom>
                  <a:noFill/>
                  <a:ln w="9525">
                    <a:noFill/>
                    <a:miter lim="800000"/>
                    <a:headEnd/>
                    <a:tailEnd/>
                  </a:ln>
                </pic:spPr>
              </pic:pic>
            </a:graphicData>
          </a:graphic>
        </wp:anchor>
      </w:drawing>
    </w:r>
  </w:p>
  <w:p w14:paraId="1D6F65D8" w14:textId="77777777" w:rsidR="005C0CB6" w:rsidRDefault="005C0CB6" w:rsidP="0050759C">
    <w:pPr>
      <w:pStyle w:val="BDODocumen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6A5"/>
    <w:multiLevelType w:val="hybridMultilevel"/>
    <w:tmpl w:val="3C5AA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6F74B7"/>
    <w:multiLevelType w:val="hybridMultilevel"/>
    <w:tmpl w:val="D3482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701B7"/>
    <w:multiLevelType w:val="hybridMultilevel"/>
    <w:tmpl w:val="FEDE4CF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B794021"/>
    <w:multiLevelType w:val="hybridMultilevel"/>
    <w:tmpl w:val="4746A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B17EF"/>
    <w:multiLevelType w:val="hybridMultilevel"/>
    <w:tmpl w:val="4746A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E90F0E"/>
    <w:multiLevelType w:val="hybridMultilevel"/>
    <w:tmpl w:val="C58291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EB55B1"/>
    <w:multiLevelType w:val="hybridMultilevel"/>
    <w:tmpl w:val="AC3AC132"/>
    <w:lvl w:ilvl="0" w:tplc="566A964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73A48"/>
    <w:multiLevelType w:val="hybridMultilevel"/>
    <w:tmpl w:val="6E8EA36A"/>
    <w:lvl w:ilvl="0" w:tplc="9E349A64">
      <w:start w:val="2"/>
      <w:numFmt w:val="bullet"/>
      <w:lvlText w:val="-"/>
      <w:lvlJc w:val="left"/>
      <w:pPr>
        <w:ind w:left="720" w:hanging="360"/>
      </w:pPr>
      <w:rPr>
        <w:rFonts w:ascii="Trebuchet MS" w:eastAsia="Times New Roman"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47149"/>
    <w:multiLevelType w:val="hybridMultilevel"/>
    <w:tmpl w:val="F1C49F76"/>
    <w:lvl w:ilvl="0" w:tplc="4D6806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1EEC"/>
    <w:multiLevelType w:val="hybridMultilevel"/>
    <w:tmpl w:val="EF9A9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93352"/>
    <w:multiLevelType w:val="hybridMultilevel"/>
    <w:tmpl w:val="2962E8F2"/>
    <w:lvl w:ilvl="0" w:tplc="81788104">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17111"/>
    <w:multiLevelType w:val="hybridMultilevel"/>
    <w:tmpl w:val="4746A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F77387"/>
    <w:multiLevelType w:val="hybridMultilevel"/>
    <w:tmpl w:val="AF90B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0F4408"/>
    <w:multiLevelType w:val="hybridMultilevel"/>
    <w:tmpl w:val="A304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546AE"/>
    <w:multiLevelType w:val="hybridMultilevel"/>
    <w:tmpl w:val="8DB257FC"/>
    <w:lvl w:ilvl="0" w:tplc="01AC8478">
      <w:start w:val="5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185C7D"/>
    <w:multiLevelType w:val="hybridMultilevel"/>
    <w:tmpl w:val="CFF68BC6"/>
    <w:lvl w:ilvl="0" w:tplc="81788104">
      <w:numFmt w:val="bullet"/>
      <w:lvlText w:val="-"/>
      <w:lvlJc w:val="left"/>
      <w:pPr>
        <w:ind w:left="1080" w:hanging="360"/>
      </w:pPr>
      <w:rPr>
        <w:rFonts w:ascii="Trebuchet MS" w:eastAsia="Times New Roman"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B97C19"/>
    <w:multiLevelType w:val="hybridMultilevel"/>
    <w:tmpl w:val="F0FCB656"/>
    <w:lvl w:ilvl="0" w:tplc="81788104">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E0F04"/>
    <w:multiLevelType w:val="hybridMultilevel"/>
    <w:tmpl w:val="684CAA6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986641D"/>
    <w:multiLevelType w:val="hybridMultilevel"/>
    <w:tmpl w:val="02F24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24476"/>
    <w:multiLevelType w:val="hybridMultilevel"/>
    <w:tmpl w:val="6B46F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B86365"/>
    <w:multiLevelType w:val="hybridMultilevel"/>
    <w:tmpl w:val="C8BEC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35510D"/>
    <w:multiLevelType w:val="hybridMultilevel"/>
    <w:tmpl w:val="65889F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4A0F9D"/>
    <w:multiLevelType w:val="hybridMultilevel"/>
    <w:tmpl w:val="7B34F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8277E7"/>
    <w:multiLevelType w:val="hybridMultilevel"/>
    <w:tmpl w:val="3D6258A4"/>
    <w:lvl w:ilvl="0" w:tplc="CA6AFF8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1D2C8B"/>
    <w:multiLevelType w:val="hybridMultilevel"/>
    <w:tmpl w:val="3B604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0069EB"/>
    <w:multiLevelType w:val="hybridMultilevel"/>
    <w:tmpl w:val="EC2845D0"/>
    <w:lvl w:ilvl="0" w:tplc="13C275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A0E20"/>
    <w:multiLevelType w:val="hybridMultilevel"/>
    <w:tmpl w:val="98C42F76"/>
    <w:lvl w:ilvl="0" w:tplc="44EC75F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803576"/>
    <w:multiLevelType w:val="hybridMultilevel"/>
    <w:tmpl w:val="4746A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97087E"/>
    <w:multiLevelType w:val="hybridMultilevel"/>
    <w:tmpl w:val="F762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DA2B8C"/>
    <w:multiLevelType w:val="hybridMultilevel"/>
    <w:tmpl w:val="915CF1F4"/>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num w:numId="1">
    <w:abstractNumId w:val="12"/>
  </w:num>
  <w:num w:numId="2">
    <w:abstractNumId w:val="25"/>
  </w:num>
  <w:num w:numId="3">
    <w:abstractNumId w:val="23"/>
  </w:num>
  <w:num w:numId="4">
    <w:abstractNumId w:val="26"/>
  </w:num>
  <w:num w:numId="5">
    <w:abstractNumId w:val="13"/>
  </w:num>
  <w:num w:numId="6">
    <w:abstractNumId w:val="6"/>
  </w:num>
  <w:num w:numId="7">
    <w:abstractNumId w:val="8"/>
  </w:num>
  <w:num w:numId="8">
    <w:abstractNumId w:val="18"/>
  </w:num>
  <w:num w:numId="9">
    <w:abstractNumId w:val="16"/>
  </w:num>
  <w:num w:numId="10">
    <w:abstractNumId w:val="15"/>
  </w:num>
  <w:num w:numId="11">
    <w:abstractNumId w:val="10"/>
  </w:num>
  <w:num w:numId="12">
    <w:abstractNumId w:val="7"/>
  </w:num>
  <w:num w:numId="13">
    <w:abstractNumId w:val="20"/>
  </w:num>
  <w:num w:numId="14">
    <w:abstractNumId w:val="2"/>
  </w:num>
  <w:num w:numId="15">
    <w:abstractNumId w:val="21"/>
  </w:num>
  <w:num w:numId="16">
    <w:abstractNumId w:val="22"/>
  </w:num>
  <w:num w:numId="17">
    <w:abstractNumId w:val="9"/>
  </w:num>
  <w:num w:numId="18">
    <w:abstractNumId w:val="0"/>
  </w:num>
  <w:num w:numId="19">
    <w:abstractNumId w:val="0"/>
  </w:num>
  <w:num w:numId="20">
    <w:abstractNumId w:val="24"/>
  </w:num>
  <w:num w:numId="21">
    <w:abstractNumId w:val="28"/>
  </w:num>
  <w:num w:numId="22">
    <w:abstractNumId w:val="27"/>
  </w:num>
  <w:num w:numId="23">
    <w:abstractNumId w:val="17"/>
  </w:num>
  <w:num w:numId="24">
    <w:abstractNumId w:val="4"/>
  </w:num>
  <w:num w:numId="25">
    <w:abstractNumId w:val="29"/>
  </w:num>
  <w:num w:numId="26">
    <w:abstractNumId w:val="11"/>
  </w:num>
  <w:num w:numId="27">
    <w:abstractNumId w:val="3"/>
  </w:num>
  <w:num w:numId="28">
    <w:abstractNumId w:val="1"/>
  </w:num>
  <w:num w:numId="29">
    <w:abstractNumId w:val="19"/>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activeWritingStyle w:appName="MSWord" w:lang="nl-NL"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F1"/>
    <w:rsid w:val="0000381A"/>
    <w:rsid w:val="00017CDE"/>
    <w:rsid w:val="0004041C"/>
    <w:rsid w:val="00040AA9"/>
    <w:rsid w:val="00042FE3"/>
    <w:rsid w:val="00056CE9"/>
    <w:rsid w:val="00063BFB"/>
    <w:rsid w:val="000654E8"/>
    <w:rsid w:val="0006783F"/>
    <w:rsid w:val="00073DCF"/>
    <w:rsid w:val="00080F11"/>
    <w:rsid w:val="00092996"/>
    <w:rsid w:val="000965F9"/>
    <w:rsid w:val="00096894"/>
    <w:rsid w:val="000A24CE"/>
    <w:rsid w:val="000B157F"/>
    <w:rsid w:val="000B1A87"/>
    <w:rsid w:val="000B6FF6"/>
    <w:rsid w:val="000C3291"/>
    <w:rsid w:val="000D03AF"/>
    <w:rsid w:val="000D7F59"/>
    <w:rsid w:val="000E3130"/>
    <w:rsid w:val="000F324C"/>
    <w:rsid w:val="00100F7D"/>
    <w:rsid w:val="00106408"/>
    <w:rsid w:val="001152AF"/>
    <w:rsid w:val="00116EFE"/>
    <w:rsid w:val="0012532A"/>
    <w:rsid w:val="001271B0"/>
    <w:rsid w:val="00130548"/>
    <w:rsid w:val="00132503"/>
    <w:rsid w:val="00132C90"/>
    <w:rsid w:val="00134BE5"/>
    <w:rsid w:val="00153221"/>
    <w:rsid w:val="001547F8"/>
    <w:rsid w:val="001617DF"/>
    <w:rsid w:val="001675E0"/>
    <w:rsid w:val="00170A8A"/>
    <w:rsid w:val="00171CDF"/>
    <w:rsid w:val="00174753"/>
    <w:rsid w:val="001777C0"/>
    <w:rsid w:val="0018100A"/>
    <w:rsid w:val="0019295B"/>
    <w:rsid w:val="001A0EA3"/>
    <w:rsid w:val="001A2DBF"/>
    <w:rsid w:val="001B4AFD"/>
    <w:rsid w:val="001B7138"/>
    <w:rsid w:val="001D1E97"/>
    <w:rsid w:val="001D75B2"/>
    <w:rsid w:val="001F491A"/>
    <w:rsid w:val="0020597A"/>
    <w:rsid w:val="00233C82"/>
    <w:rsid w:val="00237FD7"/>
    <w:rsid w:val="00241B5E"/>
    <w:rsid w:val="00243B34"/>
    <w:rsid w:val="00257040"/>
    <w:rsid w:val="00263EAB"/>
    <w:rsid w:val="00264D15"/>
    <w:rsid w:val="0026683D"/>
    <w:rsid w:val="00267E68"/>
    <w:rsid w:val="0027504E"/>
    <w:rsid w:val="002B196D"/>
    <w:rsid w:val="002C4441"/>
    <w:rsid w:val="002C6835"/>
    <w:rsid w:val="002D75B8"/>
    <w:rsid w:val="002E06D5"/>
    <w:rsid w:val="002E55A4"/>
    <w:rsid w:val="002E7CB5"/>
    <w:rsid w:val="00300229"/>
    <w:rsid w:val="00300471"/>
    <w:rsid w:val="0030296F"/>
    <w:rsid w:val="003067EE"/>
    <w:rsid w:val="0031081D"/>
    <w:rsid w:val="003176CC"/>
    <w:rsid w:val="00321481"/>
    <w:rsid w:val="00327246"/>
    <w:rsid w:val="00333B24"/>
    <w:rsid w:val="00342B45"/>
    <w:rsid w:val="00364B8C"/>
    <w:rsid w:val="003771E7"/>
    <w:rsid w:val="0037722D"/>
    <w:rsid w:val="0038289E"/>
    <w:rsid w:val="00382D93"/>
    <w:rsid w:val="00386616"/>
    <w:rsid w:val="00390A42"/>
    <w:rsid w:val="00394283"/>
    <w:rsid w:val="00395B6C"/>
    <w:rsid w:val="00396DCC"/>
    <w:rsid w:val="003A4406"/>
    <w:rsid w:val="003D0221"/>
    <w:rsid w:val="003D2318"/>
    <w:rsid w:val="003D53DB"/>
    <w:rsid w:val="003D63C7"/>
    <w:rsid w:val="003E101D"/>
    <w:rsid w:val="003E55B3"/>
    <w:rsid w:val="00405399"/>
    <w:rsid w:val="004117E1"/>
    <w:rsid w:val="00422A6F"/>
    <w:rsid w:val="004261AA"/>
    <w:rsid w:val="004328D6"/>
    <w:rsid w:val="004363C4"/>
    <w:rsid w:val="00444C50"/>
    <w:rsid w:val="00452A74"/>
    <w:rsid w:val="00453387"/>
    <w:rsid w:val="00457E6C"/>
    <w:rsid w:val="004601C6"/>
    <w:rsid w:val="0046384D"/>
    <w:rsid w:val="00472E8A"/>
    <w:rsid w:val="0049785B"/>
    <w:rsid w:val="004A3A35"/>
    <w:rsid w:val="004A6615"/>
    <w:rsid w:val="004B43F5"/>
    <w:rsid w:val="004D35AA"/>
    <w:rsid w:val="004D7F80"/>
    <w:rsid w:val="0050714B"/>
    <w:rsid w:val="0050759C"/>
    <w:rsid w:val="0051186A"/>
    <w:rsid w:val="005123B8"/>
    <w:rsid w:val="005174D2"/>
    <w:rsid w:val="00520A38"/>
    <w:rsid w:val="005212EC"/>
    <w:rsid w:val="00541282"/>
    <w:rsid w:val="00550DC1"/>
    <w:rsid w:val="00552630"/>
    <w:rsid w:val="00556224"/>
    <w:rsid w:val="0055639F"/>
    <w:rsid w:val="005662AD"/>
    <w:rsid w:val="005700DD"/>
    <w:rsid w:val="005702F2"/>
    <w:rsid w:val="00576CB7"/>
    <w:rsid w:val="0058338D"/>
    <w:rsid w:val="005911B0"/>
    <w:rsid w:val="005B102B"/>
    <w:rsid w:val="005B1A37"/>
    <w:rsid w:val="005B32F0"/>
    <w:rsid w:val="005B431A"/>
    <w:rsid w:val="005C0CB6"/>
    <w:rsid w:val="005D119F"/>
    <w:rsid w:val="005D7865"/>
    <w:rsid w:val="005E1CBB"/>
    <w:rsid w:val="005E3473"/>
    <w:rsid w:val="00605180"/>
    <w:rsid w:val="0060573B"/>
    <w:rsid w:val="006115D2"/>
    <w:rsid w:val="006256B1"/>
    <w:rsid w:val="006260CC"/>
    <w:rsid w:val="0064073C"/>
    <w:rsid w:val="00646C0F"/>
    <w:rsid w:val="00660D4A"/>
    <w:rsid w:val="006703D4"/>
    <w:rsid w:val="0067102F"/>
    <w:rsid w:val="006711A2"/>
    <w:rsid w:val="006713A7"/>
    <w:rsid w:val="00672C8A"/>
    <w:rsid w:val="00674E3B"/>
    <w:rsid w:val="00680ED8"/>
    <w:rsid w:val="00685B6C"/>
    <w:rsid w:val="006924CC"/>
    <w:rsid w:val="00696B70"/>
    <w:rsid w:val="006A2DB4"/>
    <w:rsid w:val="006A55E6"/>
    <w:rsid w:val="006B4D71"/>
    <w:rsid w:val="006C06AE"/>
    <w:rsid w:val="006C36BE"/>
    <w:rsid w:val="006D1B0F"/>
    <w:rsid w:val="006D2C37"/>
    <w:rsid w:val="006E0A22"/>
    <w:rsid w:val="006F1A14"/>
    <w:rsid w:val="006F1C3C"/>
    <w:rsid w:val="0071168E"/>
    <w:rsid w:val="00713CD4"/>
    <w:rsid w:val="00720146"/>
    <w:rsid w:val="00730581"/>
    <w:rsid w:val="00733643"/>
    <w:rsid w:val="00736AF0"/>
    <w:rsid w:val="00743689"/>
    <w:rsid w:val="00756570"/>
    <w:rsid w:val="00762C7C"/>
    <w:rsid w:val="00764DF1"/>
    <w:rsid w:val="00780BCE"/>
    <w:rsid w:val="00780C80"/>
    <w:rsid w:val="00782CB9"/>
    <w:rsid w:val="00785A0D"/>
    <w:rsid w:val="00786F0D"/>
    <w:rsid w:val="00794CD8"/>
    <w:rsid w:val="007974BD"/>
    <w:rsid w:val="007A1D17"/>
    <w:rsid w:val="007A331D"/>
    <w:rsid w:val="007A556C"/>
    <w:rsid w:val="007B28E8"/>
    <w:rsid w:val="007B2D93"/>
    <w:rsid w:val="007C255D"/>
    <w:rsid w:val="007D14C7"/>
    <w:rsid w:val="007D4DAE"/>
    <w:rsid w:val="007E0FD9"/>
    <w:rsid w:val="007E251F"/>
    <w:rsid w:val="007E2F2E"/>
    <w:rsid w:val="007E3CB2"/>
    <w:rsid w:val="007E3FC8"/>
    <w:rsid w:val="00803364"/>
    <w:rsid w:val="00807FCB"/>
    <w:rsid w:val="00822D52"/>
    <w:rsid w:val="00833E9B"/>
    <w:rsid w:val="008360C7"/>
    <w:rsid w:val="00837C18"/>
    <w:rsid w:val="00857D14"/>
    <w:rsid w:val="00862779"/>
    <w:rsid w:val="00864E8C"/>
    <w:rsid w:val="00871C15"/>
    <w:rsid w:val="008730DD"/>
    <w:rsid w:val="008A0A5F"/>
    <w:rsid w:val="008A1C5F"/>
    <w:rsid w:val="008C544E"/>
    <w:rsid w:val="008D1E72"/>
    <w:rsid w:val="008E6AC8"/>
    <w:rsid w:val="009067C6"/>
    <w:rsid w:val="0091522A"/>
    <w:rsid w:val="00917D4C"/>
    <w:rsid w:val="00924BBB"/>
    <w:rsid w:val="00927505"/>
    <w:rsid w:val="00937EFE"/>
    <w:rsid w:val="00941275"/>
    <w:rsid w:val="00943086"/>
    <w:rsid w:val="00954E87"/>
    <w:rsid w:val="009570BB"/>
    <w:rsid w:val="00974F2B"/>
    <w:rsid w:val="0097699D"/>
    <w:rsid w:val="0098496A"/>
    <w:rsid w:val="0099261B"/>
    <w:rsid w:val="009A0971"/>
    <w:rsid w:val="009A32A9"/>
    <w:rsid w:val="009A5F94"/>
    <w:rsid w:val="009B0513"/>
    <w:rsid w:val="009B5345"/>
    <w:rsid w:val="009E0B5F"/>
    <w:rsid w:val="00A00C33"/>
    <w:rsid w:val="00A01C7E"/>
    <w:rsid w:val="00A10551"/>
    <w:rsid w:val="00A10738"/>
    <w:rsid w:val="00A11C28"/>
    <w:rsid w:val="00A121A4"/>
    <w:rsid w:val="00A127B0"/>
    <w:rsid w:val="00A17A6D"/>
    <w:rsid w:val="00A2257B"/>
    <w:rsid w:val="00A34253"/>
    <w:rsid w:val="00A346F0"/>
    <w:rsid w:val="00A474CC"/>
    <w:rsid w:val="00A513E1"/>
    <w:rsid w:val="00A52E60"/>
    <w:rsid w:val="00A55DBD"/>
    <w:rsid w:val="00A56B0D"/>
    <w:rsid w:val="00A66559"/>
    <w:rsid w:val="00A6699A"/>
    <w:rsid w:val="00A73C0A"/>
    <w:rsid w:val="00A825C5"/>
    <w:rsid w:val="00A919F3"/>
    <w:rsid w:val="00AA6A67"/>
    <w:rsid w:val="00AA77A7"/>
    <w:rsid w:val="00AB091F"/>
    <w:rsid w:val="00AB74BB"/>
    <w:rsid w:val="00AC29F2"/>
    <w:rsid w:val="00AC38CC"/>
    <w:rsid w:val="00AC3B4F"/>
    <w:rsid w:val="00AD0A04"/>
    <w:rsid w:val="00AD3E88"/>
    <w:rsid w:val="00B024EF"/>
    <w:rsid w:val="00B16E62"/>
    <w:rsid w:val="00B2257C"/>
    <w:rsid w:val="00B30C85"/>
    <w:rsid w:val="00B33AE1"/>
    <w:rsid w:val="00B424D5"/>
    <w:rsid w:val="00B43C98"/>
    <w:rsid w:val="00B473DE"/>
    <w:rsid w:val="00B63E93"/>
    <w:rsid w:val="00B666BE"/>
    <w:rsid w:val="00B766EF"/>
    <w:rsid w:val="00B86792"/>
    <w:rsid w:val="00B934B3"/>
    <w:rsid w:val="00B94862"/>
    <w:rsid w:val="00BA3A48"/>
    <w:rsid w:val="00BA6899"/>
    <w:rsid w:val="00BB140A"/>
    <w:rsid w:val="00BC0DD1"/>
    <w:rsid w:val="00BC283C"/>
    <w:rsid w:val="00BD30BD"/>
    <w:rsid w:val="00BD4BA1"/>
    <w:rsid w:val="00BD58C1"/>
    <w:rsid w:val="00BE4300"/>
    <w:rsid w:val="00BF0A3D"/>
    <w:rsid w:val="00BF4A6B"/>
    <w:rsid w:val="00BF601B"/>
    <w:rsid w:val="00C00924"/>
    <w:rsid w:val="00C02DFD"/>
    <w:rsid w:val="00C11728"/>
    <w:rsid w:val="00C12658"/>
    <w:rsid w:val="00C25BFC"/>
    <w:rsid w:val="00C30F92"/>
    <w:rsid w:val="00C35375"/>
    <w:rsid w:val="00C368BC"/>
    <w:rsid w:val="00C535E4"/>
    <w:rsid w:val="00C552E1"/>
    <w:rsid w:val="00C5756C"/>
    <w:rsid w:val="00C623E1"/>
    <w:rsid w:val="00C63207"/>
    <w:rsid w:val="00C634F1"/>
    <w:rsid w:val="00C74442"/>
    <w:rsid w:val="00C816B0"/>
    <w:rsid w:val="00C83589"/>
    <w:rsid w:val="00C875A4"/>
    <w:rsid w:val="00C95033"/>
    <w:rsid w:val="00C97376"/>
    <w:rsid w:val="00CA4A6A"/>
    <w:rsid w:val="00CA6457"/>
    <w:rsid w:val="00CA68C0"/>
    <w:rsid w:val="00CA70B9"/>
    <w:rsid w:val="00CB0D13"/>
    <w:rsid w:val="00CC1744"/>
    <w:rsid w:val="00CC6D93"/>
    <w:rsid w:val="00CD09C5"/>
    <w:rsid w:val="00CD2B4D"/>
    <w:rsid w:val="00CD59EA"/>
    <w:rsid w:val="00CE245C"/>
    <w:rsid w:val="00CE2A30"/>
    <w:rsid w:val="00CF333E"/>
    <w:rsid w:val="00CF451C"/>
    <w:rsid w:val="00D01734"/>
    <w:rsid w:val="00D20C6C"/>
    <w:rsid w:val="00D22627"/>
    <w:rsid w:val="00D27E07"/>
    <w:rsid w:val="00D43478"/>
    <w:rsid w:val="00D437DD"/>
    <w:rsid w:val="00D502DD"/>
    <w:rsid w:val="00D56B57"/>
    <w:rsid w:val="00D63665"/>
    <w:rsid w:val="00D639A1"/>
    <w:rsid w:val="00D66048"/>
    <w:rsid w:val="00D7530A"/>
    <w:rsid w:val="00D82842"/>
    <w:rsid w:val="00D84535"/>
    <w:rsid w:val="00D8526B"/>
    <w:rsid w:val="00DD558D"/>
    <w:rsid w:val="00DE482C"/>
    <w:rsid w:val="00E06689"/>
    <w:rsid w:val="00E101E8"/>
    <w:rsid w:val="00E11781"/>
    <w:rsid w:val="00E230DA"/>
    <w:rsid w:val="00E23788"/>
    <w:rsid w:val="00E314D3"/>
    <w:rsid w:val="00E45D1E"/>
    <w:rsid w:val="00E702E3"/>
    <w:rsid w:val="00E83A2D"/>
    <w:rsid w:val="00E90994"/>
    <w:rsid w:val="00E94171"/>
    <w:rsid w:val="00E95E56"/>
    <w:rsid w:val="00EC3C61"/>
    <w:rsid w:val="00EC3FBA"/>
    <w:rsid w:val="00EF0262"/>
    <w:rsid w:val="00EF2865"/>
    <w:rsid w:val="00F07FA9"/>
    <w:rsid w:val="00F24A65"/>
    <w:rsid w:val="00F25A79"/>
    <w:rsid w:val="00F44B80"/>
    <w:rsid w:val="00F500CB"/>
    <w:rsid w:val="00F55CBB"/>
    <w:rsid w:val="00F82E46"/>
    <w:rsid w:val="00F972D0"/>
    <w:rsid w:val="00F97B04"/>
    <w:rsid w:val="00FA0546"/>
    <w:rsid w:val="00FA3882"/>
    <w:rsid w:val="00FB27BF"/>
    <w:rsid w:val="00FC42FF"/>
    <w:rsid w:val="00FD3C43"/>
    <w:rsid w:val="00FD78A3"/>
    <w:rsid w:val="00FE5DF4"/>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F6504"/>
  <w15:docId w15:val="{1977EBAF-1824-409F-AC26-83DC04B6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9"/>
    <w:qFormat/>
    <w:rsid w:val="00A00C33"/>
    <w:pPr>
      <w:spacing w:after="0"/>
      <w:ind w:left="567" w:hanging="567"/>
      <w:outlineLvl w:val="0"/>
    </w:pPr>
    <w:rPr>
      <w:rFonts w:ascii="Trebuchet MS" w:eastAsia="Calibri" w:hAnsi="Trebuchet MS" w:cs="Times New Roman"/>
      <w:b/>
      <w:color w:val="98002E"/>
      <w:sz w:val="24"/>
      <w:szCs w:val="24"/>
      <w:lang w:val="en-GB" w:bidi="en-US"/>
    </w:rPr>
  </w:style>
  <w:style w:type="paragraph" w:styleId="Kop2">
    <w:name w:val="heading 2"/>
    <w:basedOn w:val="Standaard"/>
    <w:next w:val="Standaard"/>
    <w:link w:val="Kop2Char"/>
    <w:uiPriority w:val="9"/>
    <w:unhideWhenUsed/>
    <w:qFormat/>
    <w:rsid w:val="00D43478"/>
    <w:pPr>
      <w:outlineLvl w:val="1"/>
    </w:pPr>
    <w:rPr>
      <w:color w:val="98002E"/>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00C33"/>
    <w:rPr>
      <w:rFonts w:ascii="Trebuchet MS" w:eastAsia="Calibri" w:hAnsi="Trebuchet MS" w:cs="Times New Roman"/>
      <w:b/>
      <w:color w:val="98002E"/>
      <w:sz w:val="24"/>
      <w:szCs w:val="24"/>
      <w:lang w:val="en-GB" w:bidi="en-US"/>
    </w:rPr>
  </w:style>
  <w:style w:type="character" w:customStyle="1" w:styleId="Kop2Char">
    <w:name w:val="Kop 2 Char"/>
    <w:basedOn w:val="Standaardalinea-lettertype"/>
    <w:link w:val="Kop2"/>
    <w:uiPriority w:val="9"/>
    <w:rsid w:val="00D43478"/>
    <w:rPr>
      <w:color w:val="98002E"/>
      <w:sz w:val="24"/>
      <w:szCs w:val="24"/>
    </w:rPr>
  </w:style>
  <w:style w:type="paragraph" w:customStyle="1" w:styleId="BDOBodytext">
    <w:name w:val="BDO_Body text"/>
    <w:qFormat/>
    <w:rsid w:val="0037722D"/>
    <w:pPr>
      <w:spacing w:after="120" w:line="280" w:lineRule="atLeast"/>
    </w:pPr>
    <w:rPr>
      <w:rFonts w:ascii="Trebuchet MS" w:eastAsia="Times New Roman" w:hAnsi="Trebuchet MS" w:cs="Arial"/>
      <w:color w:val="000000"/>
      <w:sz w:val="20"/>
      <w:szCs w:val="20"/>
      <w:lang w:val="en-AU" w:eastAsia="en-AU"/>
    </w:rPr>
  </w:style>
  <w:style w:type="table" w:styleId="Tabelraster">
    <w:name w:val="Table Grid"/>
    <w:basedOn w:val="Standaardtabel"/>
    <w:uiPriority w:val="59"/>
    <w:rsid w:val="00A5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F5EA7"/>
    <w:pPr>
      <w:ind w:left="720"/>
      <w:contextualSpacing/>
    </w:pPr>
  </w:style>
  <w:style w:type="paragraph" w:styleId="Koptekst">
    <w:name w:val="header"/>
    <w:basedOn w:val="Standaard"/>
    <w:link w:val="KoptekstChar"/>
    <w:uiPriority w:val="99"/>
    <w:rsid w:val="00974F2B"/>
    <w:pPr>
      <w:tabs>
        <w:tab w:val="center" w:pos="4153"/>
        <w:tab w:val="right" w:pos="8306"/>
      </w:tabs>
      <w:spacing w:after="0"/>
    </w:pPr>
    <w:rPr>
      <w:rFonts w:ascii="Trebuchet MS" w:eastAsia="Calibri" w:hAnsi="Trebuchet MS" w:cs="Times New Roman"/>
      <w:lang w:val="nl-NL"/>
    </w:rPr>
  </w:style>
  <w:style w:type="character" w:customStyle="1" w:styleId="KoptekstChar">
    <w:name w:val="Koptekst Char"/>
    <w:basedOn w:val="Standaardalinea-lettertype"/>
    <w:link w:val="Koptekst"/>
    <w:uiPriority w:val="99"/>
    <w:rsid w:val="00974F2B"/>
    <w:rPr>
      <w:rFonts w:ascii="Trebuchet MS" w:eastAsia="Calibri" w:hAnsi="Trebuchet MS" w:cs="Times New Roman"/>
      <w:lang w:val="nl-NL"/>
    </w:rPr>
  </w:style>
  <w:style w:type="paragraph" w:customStyle="1" w:styleId="BDODocument">
    <w:name w:val="BDO_Document"/>
    <w:basedOn w:val="Standaard"/>
    <w:rsid w:val="00974F2B"/>
    <w:pPr>
      <w:spacing w:before="1560" w:after="700" w:line="640" w:lineRule="exact"/>
    </w:pPr>
    <w:rPr>
      <w:rFonts w:ascii="Trebuchet MS" w:eastAsia="Times New Roman" w:hAnsi="Trebuchet MS" w:cs="Times New Roman"/>
      <w:b/>
      <w:color w:val="786860"/>
      <w:sz w:val="60"/>
      <w:szCs w:val="24"/>
      <w:lang w:val="en-AU" w:eastAsia="en-GB"/>
    </w:rPr>
  </w:style>
  <w:style w:type="paragraph" w:customStyle="1" w:styleId="BDOAddress2">
    <w:name w:val="BDO_Address2"/>
    <w:basedOn w:val="Standaard"/>
    <w:qFormat/>
    <w:rsid w:val="00974F2B"/>
    <w:pPr>
      <w:framePr w:w="2977" w:h="964" w:hRule="exact" w:hSpace="181" w:wrap="around" w:vAnchor="page" w:hAnchor="page" w:x="8557" w:y="795"/>
      <w:shd w:val="solid" w:color="FFFFFF" w:fill="auto"/>
      <w:spacing w:line="170" w:lineRule="exact"/>
    </w:pPr>
    <w:rPr>
      <w:rFonts w:ascii="Calibri" w:eastAsia="Calibri" w:hAnsi="Calibri" w:cs="Times New Roman"/>
      <w:color w:val="786860"/>
      <w:sz w:val="16"/>
      <w:szCs w:val="16"/>
      <w:lang w:val="nl-NL"/>
    </w:rPr>
  </w:style>
  <w:style w:type="paragraph" w:styleId="Geenafstand">
    <w:name w:val="No Spacing"/>
    <w:uiPriority w:val="1"/>
    <w:qFormat/>
    <w:rsid w:val="00974F2B"/>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974F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F2B"/>
    <w:rPr>
      <w:rFonts w:ascii="Tahoma" w:hAnsi="Tahoma" w:cs="Tahoma"/>
      <w:sz w:val="16"/>
      <w:szCs w:val="16"/>
    </w:rPr>
  </w:style>
  <w:style w:type="paragraph" w:styleId="Voettekst">
    <w:name w:val="footer"/>
    <w:basedOn w:val="Standaard"/>
    <w:link w:val="VoettekstChar"/>
    <w:uiPriority w:val="99"/>
    <w:unhideWhenUsed/>
    <w:rsid w:val="00974F2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74F2B"/>
  </w:style>
  <w:style w:type="paragraph" w:customStyle="1" w:styleId="TableTextSize11">
    <w:name w:val="Table Text Size 11"/>
    <w:basedOn w:val="Standaard"/>
    <w:rsid w:val="003D0221"/>
    <w:pPr>
      <w:spacing w:before="60" w:after="60" w:line="240" w:lineRule="auto"/>
    </w:pPr>
    <w:rPr>
      <w:rFonts w:ascii="Arial" w:eastAsia="Times New Roman" w:hAnsi="Arial" w:cs="Times New Roman"/>
      <w:szCs w:val="24"/>
      <w:lang w:val="en-NZ"/>
    </w:rPr>
  </w:style>
  <w:style w:type="character" w:styleId="Verwijzingopmerking">
    <w:name w:val="annotation reference"/>
    <w:basedOn w:val="Standaardalinea-lettertype"/>
    <w:uiPriority w:val="99"/>
    <w:semiHidden/>
    <w:unhideWhenUsed/>
    <w:rsid w:val="00BF0A3D"/>
    <w:rPr>
      <w:sz w:val="16"/>
      <w:szCs w:val="16"/>
    </w:rPr>
  </w:style>
  <w:style w:type="paragraph" w:styleId="Tekstopmerking">
    <w:name w:val="annotation text"/>
    <w:basedOn w:val="Standaard"/>
    <w:link w:val="TekstopmerkingChar"/>
    <w:uiPriority w:val="99"/>
    <w:semiHidden/>
    <w:unhideWhenUsed/>
    <w:rsid w:val="00BF0A3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0A3D"/>
    <w:rPr>
      <w:sz w:val="20"/>
      <w:szCs w:val="20"/>
    </w:rPr>
  </w:style>
  <w:style w:type="paragraph" w:styleId="Onderwerpvanopmerking">
    <w:name w:val="annotation subject"/>
    <w:basedOn w:val="Tekstopmerking"/>
    <w:next w:val="Tekstopmerking"/>
    <w:link w:val="OnderwerpvanopmerkingChar"/>
    <w:uiPriority w:val="99"/>
    <w:semiHidden/>
    <w:unhideWhenUsed/>
    <w:rsid w:val="00BF0A3D"/>
    <w:rPr>
      <w:b/>
      <w:bCs/>
    </w:rPr>
  </w:style>
  <w:style w:type="character" w:customStyle="1" w:styleId="OnderwerpvanopmerkingChar">
    <w:name w:val="Onderwerp van opmerking Char"/>
    <w:basedOn w:val="TekstopmerkingChar"/>
    <w:link w:val="Onderwerpvanopmerking"/>
    <w:uiPriority w:val="99"/>
    <w:semiHidden/>
    <w:rsid w:val="00BF0A3D"/>
    <w:rPr>
      <w:b/>
      <w:bCs/>
      <w:sz w:val="20"/>
      <w:szCs w:val="20"/>
    </w:rPr>
  </w:style>
  <w:style w:type="paragraph" w:styleId="Revisie">
    <w:name w:val="Revision"/>
    <w:hidden/>
    <w:uiPriority w:val="99"/>
    <w:semiHidden/>
    <w:rsid w:val="001617DF"/>
    <w:pPr>
      <w:spacing w:after="0" w:line="240" w:lineRule="auto"/>
    </w:pPr>
  </w:style>
  <w:style w:type="character" w:styleId="Hyperlink">
    <w:name w:val="Hyperlink"/>
    <w:basedOn w:val="Standaardalinea-lettertype"/>
    <w:uiPriority w:val="99"/>
    <w:unhideWhenUsed/>
    <w:rsid w:val="00132C90"/>
    <w:rPr>
      <w:color w:val="0000FF" w:themeColor="hyperlink"/>
      <w:u w:val="single"/>
    </w:rPr>
  </w:style>
  <w:style w:type="paragraph" w:styleId="Kopvaninhoudsopgave">
    <w:name w:val="TOC Heading"/>
    <w:basedOn w:val="Kop1"/>
    <w:next w:val="Standaard"/>
    <w:uiPriority w:val="39"/>
    <w:unhideWhenUsed/>
    <w:qFormat/>
    <w:rsid w:val="00395B6C"/>
    <w:pPr>
      <w:keepNext/>
      <w:keepLines/>
      <w:spacing w:before="480"/>
      <w:outlineLvl w:val="9"/>
    </w:pPr>
    <w:rPr>
      <w:rFonts w:asciiTheme="majorHAnsi" w:eastAsiaTheme="majorEastAsia" w:hAnsiTheme="majorHAnsi" w:cstheme="majorBidi"/>
      <w:bCs/>
      <w:color w:val="365F91" w:themeColor="accent1" w:themeShade="BF"/>
      <w:szCs w:val="28"/>
      <w:lang w:val="en-US" w:eastAsia="ja-JP" w:bidi="ar-SA"/>
    </w:rPr>
  </w:style>
  <w:style w:type="paragraph" w:styleId="Inhopg1">
    <w:name w:val="toc 1"/>
    <w:basedOn w:val="Standaard"/>
    <w:next w:val="Standaard"/>
    <w:autoRedefine/>
    <w:uiPriority w:val="39"/>
    <w:unhideWhenUsed/>
    <w:rsid w:val="00395B6C"/>
    <w:pPr>
      <w:spacing w:after="100"/>
    </w:pPr>
  </w:style>
  <w:style w:type="table" w:styleId="Rastertabel4-Accent1">
    <w:name w:val="Grid Table 4 Accent 1"/>
    <w:basedOn w:val="Standaardtabel"/>
    <w:uiPriority w:val="49"/>
    <w:rsid w:val="004A3A3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hopg2">
    <w:name w:val="toc 2"/>
    <w:basedOn w:val="Standaard"/>
    <w:next w:val="Standaard"/>
    <w:autoRedefine/>
    <w:uiPriority w:val="39"/>
    <w:unhideWhenUsed/>
    <w:rsid w:val="00BA689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2494">
      <w:bodyDiv w:val="1"/>
      <w:marLeft w:val="0"/>
      <w:marRight w:val="0"/>
      <w:marTop w:val="0"/>
      <w:marBottom w:val="0"/>
      <w:divBdr>
        <w:top w:val="none" w:sz="0" w:space="0" w:color="auto"/>
        <w:left w:val="none" w:sz="0" w:space="0" w:color="auto"/>
        <w:bottom w:val="none" w:sz="0" w:space="0" w:color="auto"/>
        <w:right w:val="none" w:sz="0" w:space="0" w:color="auto"/>
      </w:divBdr>
    </w:div>
    <w:div w:id="268784802">
      <w:bodyDiv w:val="1"/>
      <w:marLeft w:val="0"/>
      <w:marRight w:val="0"/>
      <w:marTop w:val="0"/>
      <w:marBottom w:val="0"/>
      <w:divBdr>
        <w:top w:val="none" w:sz="0" w:space="0" w:color="auto"/>
        <w:left w:val="none" w:sz="0" w:space="0" w:color="auto"/>
        <w:bottom w:val="none" w:sz="0" w:space="0" w:color="auto"/>
        <w:right w:val="none" w:sz="0" w:space="0" w:color="auto"/>
      </w:divBdr>
    </w:div>
    <w:div w:id="590237753">
      <w:bodyDiv w:val="1"/>
      <w:marLeft w:val="0"/>
      <w:marRight w:val="0"/>
      <w:marTop w:val="0"/>
      <w:marBottom w:val="0"/>
      <w:divBdr>
        <w:top w:val="none" w:sz="0" w:space="0" w:color="auto"/>
        <w:left w:val="none" w:sz="0" w:space="0" w:color="auto"/>
        <w:bottom w:val="none" w:sz="0" w:space="0" w:color="auto"/>
        <w:right w:val="none" w:sz="0" w:space="0" w:color="auto"/>
      </w:divBdr>
    </w:div>
    <w:div w:id="732704714">
      <w:bodyDiv w:val="1"/>
      <w:marLeft w:val="0"/>
      <w:marRight w:val="0"/>
      <w:marTop w:val="0"/>
      <w:marBottom w:val="0"/>
      <w:divBdr>
        <w:top w:val="none" w:sz="0" w:space="0" w:color="auto"/>
        <w:left w:val="none" w:sz="0" w:space="0" w:color="auto"/>
        <w:bottom w:val="none" w:sz="0" w:space="0" w:color="auto"/>
        <w:right w:val="none" w:sz="0" w:space="0" w:color="auto"/>
      </w:divBdr>
    </w:div>
    <w:div w:id="735786176">
      <w:bodyDiv w:val="1"/>
      <w:marLeft w:val="0"/>
      <w:marRight w:val="0"/>
      <w:marTop w:val="0"/>
      <w:marBottom w:val="0"/>
      <w:divBdr>
        <w:top w:val="none" w:sz="0" w:space="0" w:color="auto"/>
        <w:left w:val="none" w:sz="0" w:space="0" w:color="auto"/>
        <w:bottom w:val="none" w:sz="0" w:space="0" w:color="auto"/>
        <w:right w:val="none" w:sz="0" w:space="0" w:color="auto"/>
      </w:divBdr>
    </w:div>
    <w:div w:id="745155042">
      <w:bodyDiv w:val="1"/>
      <w:marLeft w:val="0"/>
      <w:marRight w:val="0"/>
      <w:marTop w:val="0"/>
      <w:marBottom w:val="0"/>
      <w:divBdr>
        <w:top w:val="none" w:sz="0" w:space="0" w:color="auto"/>
        <w:left w:val="none" w:sz="0" w:space="0" w:color="auto"/>
        <w:bottom w:val="none" w:sz="0" w:space="0" w:color="auto"/>
        <w:right w:val="none" w:sz="0" w:space="0" w:color="auto"/>
      </w:divBdr>
    </w:div>
    <w:div w:id="774517962">
      <w:bodyDiv w:val="1"/>
      <w:marLeft w:val="0"/>
      <w:marRight w:val="0"/>
      <w:marTop w:val="0"/>
      <w:marBottom w:val="0"/>
      <w:divBdr>
        <w:top w:val="none" w:sz="0" w:space="0" w:color="auto"/>
        <w:left w:val="none" w:sz="0" w:space="0" w:color="auto"/>
        <w:bottom w:val="none" w:sz="0" w:space="0" w:color="auto"/>
        <w:right w:val="none" w:sz="0" w:space="0" w:color="auto"/>
      </w:divBdr>
    </w:div>
    <w:div w:id="954554097">
      <w:bodyDiv w:val="1"/>
      <w:marLeft w:val="0"/>
      <w:marRight w:val="0"/>
      <w:marTop w:val="0"/>
      <w:marBottom w:val="0"/>
      <w:divBdr>
        <w:top w:val="none" w:sz="0" w:space="0" w:color="auto"/>
        <w:left w:val="none" w:sz="0" w:space="0" w:color="auto"/>
        <w:bottom w:val="none" w:sz="0" w:space="0" w:color="auto"/>
        <w:right w:val="none" w:sz="0" w:space="0" w:color="auto"/>
      </w:divBdr>
    </w:div>
    <w:div w:id="1228154487">
      <w:bodyDiv w:val="1"/>
      <w:marLeft w:val="0"/>
      <w:marRight w:val="0"/>
      <w:marTop w:val="0"/>
      <w:marBottom w:val="0"/>
      <w:divBdr>
        <w:top w:val="none" w:sz="0" w:space="0" w:color="auto"/>
        <w:left w:val="none" w:sz="0" w:space="0" w:color="auto"/>
        <w:bottom w:val="none" w:sz="0" w:space="0" w:color="auto"/>
        <w:right w:val="none" w:sz="0" w:space="0" w:color="auto"/>
      </w:divBdr>
    </w:div>
    <w:div w:id="1299802302">
      <w:bodyDiv w:val="1"/>
      <w:marLeft w:val="0"/>
      <w:marRight w:val="0"/>
      <w:marTop w:val="0"/>
      <w:marBottom w:val="0"/>
      <w:divBdr>
        <w:top w:val="none" w:sz="0" w:space="0" w:color="auto"/>
        <w:left w:val="none" w:sz="0" w:space="0" w:color="auto"/>
        <w:bottom w:val="none" w:sz="0" w:space="0" w:color="auto"/>
        <w:right w:val="none" w:sz="0" w:space="0" w:color="auto"/>
      </w:divBdr>
    </w:div>
    <w:div w:id="1526288249">
      <w:bodyDiv w:val="1"/>
      <w:marLeft w:val="0"/>
      <w:marRight w:val="0"/>
      <w:marTop w:val="0"/>
      <w:marBottom w:val="0"/>
      <w:divBdr>
        <w:top w:val="none" w:sz="0" w:space="0" w:color="auto"/>
        <w:left w:val="none" w:sz="0" w:space="0" w:color="auto"/>
        <w:bottom w:val="none" w:sz="0" w:space="0" w:color="auto"/>
        <w:right w:val="none" w:sz="0" w:space="0" w:color="auto"/>
      </w:divBdr>
    </w:div>
    <w:div w:id="1601914433">
      <w:bodyDiv w:val="1"/>
      <w:marLeft w:val="0"/>
      <w:marRight w:val="0"/>
      <w:marTop w:val="0"/>
      <w:marBottom w:val="0"/>
      <w:divBdr>
        <w:top w:val="none" w:sz="0" w:space="0" w:color="auto"/>
        <w:left w:val="none" w:sz="0" w:space="0" w:color="auto"/>
        <w:bottom w:val="none" w:sz="0" w:space="0" w:color="auto"/>
        <w:right w:val="none" w:sz="0" w:space="0" w:color="auto"/>
      </w:divBdr>
    </w:div>
    <w:div w:id="1755204134">
      <w:bodyDiv w:val="1"/>
      <w:marLeft w:val="0"/>
      <w:marRight w:val="0"/>
      <w:marTop w:val="0"/>
      <w:marBottom w:val="0"/>
      <w:divBdr>
        <w:top w:val="none" w:sz="0" w:space="0" w:color="auto"/>
        <w:left w:val="none" w:sz="0" w:space="0" w:color="auto"/>
        <w:bottom w:val="none" w:sz="0" w:space="0" w:color="auto"/>
        <w:right w:val="none" w:sz="0" w:space="0" w:color="auto"/>
      </w:divBdr>
    </w:div>
    <w:div w:id="2032804979">
      <w:bodyDiv w:val="1"/>
      <w:marLeft w:val="0"/>
      <w:marRight w:val="0"/>
      <w:marTop w:val="0"/>
      <w:marBottom w:val="0"/>
      <w:divBdr>
        <w:top w:val="none" w:sz="0" w:space="0" w:color="auto"/>
        <w:left w:val="none" w:sz="0" w:space="0" w:color="auto"/>
        <w:bottom w:val="none" w:sz="0" w:space="0" w:color="auto"/>
        <w:right w:val="none" w:sz="0" w:space="0" w:color="auto"/>
      </w:divBdr>
    </w:div>
    <w:div w:id="2108960111">
      <w:bodyDiv w:val="1"/>
      <w:marLeft w:val="0"/>
      <w:marRight w:val="0"/>
      <w:marTop w:val="0"/>
      <w:marBottom w:val="0"/>
      <w:divBdr>
        <w:top w:val="none" w:sz="0" w:space="0" w:color="auto"/>
        <w:left w:val="none" w:sz="0" w:space="0" w:color="auto"/>
        <w:bottom w:val="none" w:sz="0" w:space="0" w:color="auto"/>
        <w:right w:val="none" w:sz="0" w:space="0" w:color="auto"/>
      </w:divBdr>
    </w:div>
    <w:div w:id="21409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doconnect.com/projects/GlobalWebsite/Release%20documents/BDO%20-%20Kentico%20in-export%20package%20release%20manual.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5926266904DE49A8703114AFFB18F3" ma:contentTypeVersion="0" ma:contentTypeDescription="Create a new document." ma:contentTypeScope="" ma:versionID="a74bf33d2aa9b111649cd4c19349b2d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D1EF2-9F64-4ABE-B371-BE431C853C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1827F-6C6A-4BCC-982D-FB7E2E0D6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79E07D-4FF9-4C43-96CC-65C4A4C90688}">
  <ds:schemaRefs>
    <ds:schemaRef ds:uri="http://schemas.microsoft.com/sharepoint/v3/contenttype/forms"/>
  </ds:schemaRefs>
</ds:datastoreItem>
</file>

<file path=customXml/itemProps4.xml><?xml version="1.0" encoding="utf-8"?>
<ds:datastoreItem xmlns:ds="http://schemas.openxmlformats.org/officeDocument/2006/customXml" ds:itemID="{3BCE8A5C-9819-4A9C-9E38-836736F5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416</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de Ridder</dc:creator>
  <cp:keywords/>
  <dc:description/>
  <cp:lastModifiedBy>Maarten van den Hooven</cp:lastModifiedBy>
  <cp:revision>6</cp:revision>
  <cp:lastPrinted>2015-02-03T07:52:00Z</cp:lastPrinted>
  <dcterms:created xsi:type="dcterms:W3CDTF">2015-12-14T16:25:00Z</dcterms:created>
  <dcterms:modified xsi:type="dcterms:W3CDTF">2015-12-31T10:24:00Z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0x010100015926266904DE49A8703114AFFB18F3</vt:lpwstr>
  </property>
</Properties>
</file>